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A3" w:rsidRPr="00B37DFC" w:rsidRDefault="004C51A3" w:rsidP="004C51A3">
      <w:pPr>
        <w:jc w:val="center"/>
        <w:outlineLvl w:val="0"/>
        <w:rPr>
          <w:rFonts w:eastAsia="Calibri"/>
          <w:b/>
          <w:sz w:val="26"/>
          <w:szCs w:val="26"/>
        </w:rPr>
      </w:pPr>
      <w:r w:rsidRPr="00B37DFC">
        <w:rPr>
          <w:rFonts w:eastAsia="Calibri"/>
          <w:b/>
          <w:sz w:val="26"/>
          <w:szCs w:val="26"/>
        </w:rPr>
        <w:t>Территориальная избирательная комиссия</w:t>
      </w:r>
    </w:p>
    <w:p w:rsidR="004C51A3" w:rsidRPr="00B37DFC" w:rsidRDefault="004C51A3" w:rsidP="004C51A3">
      <w:pPr>
        <w:jc w:val="center"/>
        <w:outlineLvl w:val="0"/>
        <w:rPr>
          <w:rFonts w:eastAsia="Calibri"/>
          <w:b/>
          <w:sz w:val="26"/>
          <w:szCs w:val="26"/>
        </w:rPr>
      </w:pPr>
      <w:r w:rsidRPr="00B37DFC">
        <w:rPr>
          <w:rFonts w:eastAsia="Calibri"/>
          <w:b/>
          <w:sz w:val="26"/>
          <w:szCs w:val="26"/>
        </w:rPr>
        <w:t>Курганинская</w:t>
      </w:r>
    </w:p>
    <w:p w:rsidR="004C51A3" w:rsidRPr="00B37DFC" w:rsidRDefault="004C51A3" w:rsidP="004C51A3">
      <w:pPr>
        <w:spacing w:line="120" w:lineRule="auto"/>
        <w:jc w:val="center"/>
        <w:rPr>
          <w:rFonts w:eastAsia="Calibri"/>
          <w:b/>
          <w:sz w:val="26"/>
          <w:szCs w:val="26"/>
        </w:rPr>
      </w:pPr>
    </w:p>
    <w:p w:rsidR="004C51A3" w:rsidRPr="00B37DFC" w:rsidRDefault="004C51A3" w:rsidP="004C51A3">
      <w:pPr>
        <w:jc w:val="center"/>
        <w:outlineLvl w:val="0"/>
        <w:rPr>
          <w:rFonts w:eastAsia="Calibri"/>
          <w:sz w:val="26"/>
          <w:szCs w:val="26"/>
        </w:rPr>
      </w:pPr>
      <w:r w:rsidRPr="00B37DFC">
        <w:rPr>
          <w:rFonts w:eastAsia="Calibri"/>
          <w:sz w:val="26"/>
          <w:szCs w:val="26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B37DFC">
          <w:rPr>
            <w:rFonts w:eastAsia="Calibri"/>
            <w:sz w:val="26"/>
            <w:szCs w:val="26"/>
          </w:rPr>
          <w:t>27, г</w:t>
        </w:r>
      </w:smartTag>
      <w:r w:rsidRPr="00B37DFC">
        <w:rPr>
          <w:rFonts w:eastAsia="Calibri"/>
          <w:sz w:val="26"/>
          <w:szCs w:val="26"/>
        </w:rPr>
        <w:t>. Курганинск, Краснодарский край, 352430</w:t>
      </w:r>
    </w:p>
    <w:p w:rsidR="004C51A3" w:rsidRPr="00B37DFC" w:rsidRDefault="004C51A3" w:rsidP="004C51A3">
      <w:pPr>
        <w:jc w:val="center"/>
        <w:outlineLvl w:val="0"/>
        <w:rPr>
          <w:rFonts w:eastAsia="Calibri"/>
          <w:sz w:val="26"/>
          <w:szCs w:val="26"/>
        </w:rPr>
      </w:pPr>
      <w:r w:rsidRPr="00B37DFC">
        <w:rPr>
          <w:rFonts w:eastAsia="Calibri"/>
          <w:sz w:val="26"/>
          <w:szCs w:val="26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C51A3" w:rsidRPr="00B37DFC" w:rsidTr="001A250F">
        <w:trPr>
          <w:trHeight w:val="100"/>
        </w:trPr>
        <w:tc>
          <w:tcPr>
            <w:tcW w:w="9600" w:type="dxa"/>
          </w:tcPr>
          <w:p w:rsidR="004C51A3" w:rsidRPr="00B37DFC" w:rsidRDefault="004C51A3" w:rsidP="001A250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4C51A3" w:rsidRPr="00B37DFC" w:rsidRDefault="004C51A3" w:rsidP="00B37DFC">
      <w:pPr>
        <w:jc w:val="center"/>
        <w:rPr>
          <w:sz w:val="26"/>
          <w:szCs w:val="26"/>
        </w:rPr>
      </w:pPr>
      <w:r w:rsidRPr="00B37DFC">
        <w:rPr>
          <w:rFonts w:eastAsia="Calibri"/>
          <w:b/>
          <w:bCs/>
          <w:sz w:val="26"/>
          <w:szCs w:val="26"/>
        </w:rPr>
        <w:t>РЕШЕНИЕ</w:t>
      </w:r>
    </w:p>
    <w:p w:rsidR="004C51A3" w:rsidRPr="00B37DFC" w:rsidRDefault="004C51A3" w:rsidP="004C51A3">
      <w:pPr>
        <w:rPr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02"/>
        <w:gridCol w:w="3686"/>
        <w:gridCol w:w="2268"/>
      </w:tblGrid>
      <w:tr w:rsidR="004C51A3" w:rsidRPr="00B37DFC" w:rsidTr="001A250F">
        <w:tc>
          <w:tcPr>
            <w:tcW w:w="3402" w:type="dxa"/>
          </w:tcPr>
          <w:p w:rsidR="004C51A3" w:rsidRPr="00B37DFC" w:rsidRDefault="00D6128C" w:rsidP="00A70E3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июля 2024 года</w:t>
            </w:r>
          </w:p>
        </w:tc>
        <w:tc>
          <w:tcPr>
            <w:tcW w:w="3686" w:type="dxa"/>
          </w:tcPr>
          <w:p w:rsidR="004C51A3" w:rsidRPr="00B37DFC" w:rsidRDefault="004C51A3" w:rsidP="001A250F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C51A3" w:rsidRPr="00B37DFC" w:rsidRDefault="002F2BAA" w:rsidP="00D6128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37DFC">
              <w:rPr>
                <w:sz w:val="26"/>
                <w:szCs w:val="26"/>
              </w:rPr>
              <w:t xml:space="preserve">№ </w:t>
            </w:r>
            <w:r w:rsidR="00D6128C">
              <w:rPr>
                <w:sz w:val="26"/>
                <w:szCs w:val="26"/>
              </w:rPr>
              <w:t>92/1405</w:t>
            </w:r>
          </w:p>
        </w:tc>
      </w:tr>
    </w:tbl>
    <w:p w:rsidR="004C51A3" w:rsidRPr="00B37DFC" w:rsidRDefault="004C51A3" w:rsidP="004C51A3">
      <w:pPr>
        <w:rPr>
          <w:sz w:val="26"/>
          <w:szCs w:val="26"/>
        </w:rPr>
      </w:pPr>
    </w:p>
    <w:p w:rsidR="00A70E3E" w:rsidRDefault="00A70E3E" w:rsidP="00A70E3E">
      <w:pPr>
        <w:shd w:val="clear" w:color="auto" w:fill="FFFFFF"/>
        <w:spacing w:after="300"/>
        <w:contextualSpacing/>
        <w:jc w:val="center"/>
        <w:rPr>
          <w:bCs/>
          <w:color w:val="333333"/>
          <w:sz w:val="20"/>
          <w:szCs w:val="20"/>
        </w:rPr>
      </w:pPr>
      <w:r w:rsidRPr="007E4C81">
        <w:rPr>
          <w:b/>
          <w:bCs/>
          <w:color w:val="333333"/>
          <w:sz w:val="28"/>
          <w:szCs w:val="28"/>
        </w:rPr>
        <w:t xml:space="preserve">О формах и порядке представления списка назначенных наблюдателей при проведении </w:t>
      </w:r>
      <w:r>
        <w:rPr>
          <w:b/>
          <w:bCs/>
          <w:color w:val="333333"/>
          <w:sz w:val="28"/>
          <w:szCs w:val="28"/>
        </w:rPr>
        <w:t>муниципальных выборов на территории муниципального образования Курганинский район,</w:t>
      </w:r>
    </w:p>
    <w:p w:rsidR="00A70E3E" w:rsidRPr="007B28F8" w:rsidRDefault="00A70E3E" w:rsidP="00A70E3E">
      <w:pPr>
        <w:shd w:val="clear" w:color="auto" w:fill="FFFFFF"/>
        <w:spacing w:after="300"/>
        <w:contextualSpacing/>
        <w:jc w:val="center"/>
        <w:rPr>
          <w:b/>
          <w:color w:val="333333"/>
          <w:sz w:val="28"/>
          <w:szCs w:val="28"/>
        </w:rPr>
      </w:pPr>
      <w:proofErr w:type="gramStart"/>
      <w:r>
        <w:rPr>
          <w:b/>
          <w:bCs/>
          <w:color w:val="333333"/>
          <w:sz w:val="28"/>
          <w:szCs w:val="28"/>
        </w:rPr>
        <w:t>назначенных</w:t>
      </w:r>
      <w:proofErr w:type="gramEnd"/>
      <w:r>
        <w:rPr>
          <w:b/>
          <w:bCs/>
          <w:color w:val="333333"/>
          <w:sz w:val="28"/>
          <w:szCs w:val="28"/>
        </w:rPr>
        <w:t xml:space="preserve"> на 8 сентября 2024 года</w:t>
      </w:r>
    </w:p>
    <w:p w:rsidR="00A70E3E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</w:p>
    <w:p w:rsidR="00A70E3E" w:rsidRPr="007E4C81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 w:rsidRPr="007E4C81">
        <w:rPr>
          <w:color w:val="333333"/>
          <w:sz w:val="28"/>
          <w:szCs w:val="28"/>
        </w:rPr>
        <w:t xml:space="preserve">В целях обеспечения гласности в деятельности избирательных комиссий, </w:t>
      </w:r>
      <w:r>
        <w:rPr>
          <w:color w:val="333333"/>
          <w:sz w:val="28"/>
          <w:szCs w:val="28"/>
        </w:rPr>
        <w:t xml:space="preserve">на основании пункта 7.1 статьи 30 Федерального закона «Об основных гарантиях избирательных прав и права на участие в референдуме граждан Российской Федерации», части 8.1 статьи 7 Закона Краснодарского края «О муниципальных выборах в Краснодарском крае» территориальная </w:t>
      </w:r>
      <w:r w:rsidRPr="007E4C81">
        <w:rPr>
          <w:color w:val="333333"/>
          <w:sz w:val="28"/>
          <w:szCs w:val="28"/>
        </w:rPr>
        <w:t xml:space="preserve">избирательная комиссия </w:t>
      </w:r>
      <w:r>
        <w:rPr>
          <w:color w:val="333333"/>
          <w:sz w:val="28"/>
          <w:szCs w:val="28"/>
        </w:rPr>
        <w:t>Курганинская решила</w:t>
      </w:r>
      <w:r w:rsidRPr="007E4C81">
        <w:rPr>
          <w:color w:val="333333"/>
          <w:sz w:val="28"/>
          <w:szCs w:val="28"/>
        </w:rPr>
        <w:t>:</w:t>
      </w:r>
    </w:p>
    <w:p w:rsidR="00A70E3E" w:rsidRPr="007E4C81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 w:rsidRPr="007E4C81">
        <w:rPr>
          <w:color w:val="333333"/>
          <w:sz w:val="28"/>
          <w:szCs w:val="28"/>
        </w:rPr>
        <w:t xml:space="preserve">1. Утвердить Порядок представления списка назначенных наблюдателей при проведении </w:t>
      </w:r>
      <w:r>
        <w:rPr>
          <w:color w:val="333333"/>
          <w:sz w:val="28"/>
          <w:szCs w:val="28"/>
        </w:rPr>
        <w:t>муниципальных выборов на территории муниципального образования Курганинский район, назначенных на 8 сентября 2024 года</w:t>
      </w:r>
      <w:r w:rsidRPr="007E4C81">
        <w:rPr>
          <w:color w:val="333333"/>
          <w:sz w:val="28"/>
          <w:szCs w:val="28"/>
        </w:rPr>
        <w:t xml:space="preserve"> (приложение № 1).</w:t>
      </w:r>
    </w:p>
    <w:p w:rsidR="00A70E3E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 w:rsidRPr="007E4C81">
        <w:rPr>
          <w:color w:val="333333"/>
          <w:sz w:val="28"/>
          <w:szCs w:val="28"/>
        </w:rPr>
        <w:t xml:space="preserve">2. Утвердить формы списка назначенных наблюдателей при проведении </w:t>
      </w:r>
      <w:r>
        <w:rPr>
          <w:color w:val="333333"/>
          <w:sz w:val="28"/>
          <w:szCs w:val="28"/>
        </w:rPr>
        <w:t xml:space="preserve">муниципальных выборов на территории муниципального образования Курганинский район назначенных на 8 сентября 2024 года </w:t>
      </w:r>
      <w:r w:rsidRPr="007E4C81">
        <w:rPr>
          <w:color w:val="333333"/>
          <w:sz w:val="28"/>
          <w:szCs w:val="28"/>
        </w:rPr>
        <w:t>(на бумажном носителе и в машиночитаемом виде) (приложения № 2, 3).</w:t>
      </w:r>
    </w:p>
    <w:p w:rsidR="00A70E3E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 w:rsidRPr="007E4C81">
        <w:rPr>
          <w:color w:val="333333"/>
          <w:sz w:val="28"/>
          <w:szCs w:val="28"/>
        </w:rPr>
        <w:t xml:space="preserve">. </w:t>
      </w:r>
      <w:proofErr w:type="gramStart"/>
      <w:r>
        <w:rPr>
          <w:color w:val="333333"/>
          <w:sz w:val="28"/>
          <w:szCs w:val="28"/>
        </w:rPr>
        <w:t>Разместить</w:t>
      </w:r>
      <w:proofErr w:type="gramEnd"/>
      <w:r>
        <w:rPr>
          <w:color w:val="333333"/>
          <w:sz w:val="28"/>
          <w:szCs w:val="28"/>
        </w:rPr>
        <w:t xml:space="preserve"> настоящее решение на странице территориальной избирательной комиссии Курганинская в </w:t>
      </w:r>
      <w:r w:rsidRPr="00183198">
        <w:rPr>
          <w:color w:val="333333"/>
          <w:sz w:val="28"/>
          <w:szCs w:val="28"/>
        </w:rPr>
        <w:t>сети Интернет</w:t>
      </w:r>
      <w:r w:rsidRPr="007E4C81">
        <w:rPr>
          <w:color w:val="333333"/>
          <w:sz w:val="28"/>
          <w:szCs w:val="28"/>
        </w:rPr>
        <w:t>.</w:t>
      </w:r>
    </w:p>
    <w:p w:rsidR="00A70E3E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 Направить настоящее решение в избирательную комиссию Краснодарского края.</w:t>
      </w:r>
    </w:p>
    <w:p w:rsidR="00A70E3E" w:rsidRDefault="00A70E3E" w:rsidP="00A70E3E">
      <w:pPr>
        <w:shd w:val="clear" w:color="auto" w:fill="FFFFFF"/>
        <w:spacing w:after="30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proofErr w:type="gramStart"/>
      <w:r>
        <w:rPr>
          <w:color w:val="333333"/>
          <w:sz w:val="28"/>
          <w:szCs w:val="28"/>
        </w:rPr>
        <w:t>Контроль за</w:t>
      </w:r>
      <w:proofErr w:type="gramEnd"/>
      <w:r>
        <w:rPr>
          <w:color w:val="333333"/>
          <w:sz w:val="28"/>
          <w:szCs w:val="28"/>
        </w:rPr>
        <w:t xml:space="preserve"> исполнением пунктов 3 и 4 настоящего решения возложить на секретаря ТИК Курганинская Медведскую О.С.</w:t>
      </w:r>
    </w:p>
    <w:p w:rsidR="00A70E3E" w:rsidRPr="00765BCF" w:rsidRDefault="00A70E3E" w:rsidP="00A70E3E">
      <w:pPr>
        <w:jc w:val="both"/>
        <w:rPr>
          <w:sz w:val="28"/>
          <w:szCs w:val="28"/>
        </w:rPr>
      </w:pP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Председатель</w:t>
      </w: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 xml:space="preserve">территориальной </w:t>
      </w: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избирательной комиссии</w:t>
      </w: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 xml:space="preserve">Курганинская                                                                                     Д.В. </w:t>
      </w:r>
      <w:proofErr w:type="spellStart"/>
      <w:r w:rsidRPr="00B37DFC">
        <w:rPr>
          <w:sz w:val="26"/>
          <w:szCs w:val="26"/>
        </w:rPr>
        <w:t>Шунин</w:t>
      </w:r>
      <w:proofErr w:type="spellEnd"/>
    </w:p>
    <w:p w:rsidR="00A70E3E" w:rsidRPr="00B37DFC" w:rsidRDefault="00A70E3E" w:rsidP="00A70E3E">
      <w:pPr>
        <w:rPr>
          <w:sz w:val="26"/>
          <w:szCs w:val="26"/>
        </w:rPr>
      </w:pP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Секретарь</w:t>
      </w: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территориальной</w:t>
      </w:r>
    </w:p>
    <w:p w:rsidR="00A70E3E" w:rsidRPr="00B37DFC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избирательной комиссии</w:t>
      </w:r>
    </w:p>
    <w:p w:rsidR="00A70E3E" w:rsidRDefault="00A70E3E" w:rsidP="00A70E3E">
      <w:pPr>
        <w:rPr>
          <w:sz w:val="26"/>
          <w:szCs w:val="26"/>
        </w:rPr>
      </w:pPr>
      <w:r w:rsidRPr="00B37DFC">
        <w:rPr>
          <w:sz w:val="26"/>
          <w:szCs w:val="26"/>
        </w:rPr>
        <w:t>Курганинская                                                                                О.С. Медведская</w:t>
      </w:r>
    </w:p>
    <w:p w:rsidR="00A70E3E" w:rsidRDefault="00A70E3E" w:rsidP="00A70E3E"/>
    <w:p w:rsidR="00A70E3E" w:rsidRDefault="00A70E3E" w:rsidP="00A70E3E"/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A70E3E" w:rsidRPr="00CC1743" w:rsidTr="006C7C48">
        <w:tc>
          <w:tcPr>
            <w:tcW w:w="4644" w:type="dxa"/>
          </w:tcPr>
          <w:p w:rsidR="00A70E3E" w:rsidRPr="00CC1743" w:rsidRDefault="00A70E3E" w:rsidP="006C7C48"/>
        </w:tc>
        <w:tc>
          <w:tcPr>
            <w:tcW w:w="4820" w:type="dxa"/>
          </w:tcPr>
          <w:p w:rsidR="00A70E3E" w:rsidRPr="00EA7DF5" w:rsidRDefault="00A70E3E" w:rsidP="006C7C48">
            <w:pPr>
              <w:tabs>
                <w:tab w:val="left" w:pos="5200"/>
              </w:tabs>
              <w:ind w:left="-22" w:right="-108"/>
              <w:jc w:val="center"/>
            </w:pPr>
            <w:r w:rsidRPr="00EA7DF5">
              <w:t>Приложение № 1</w:t>
            </w:r>
          </w:p>
          <w:p w:rsidR="00A70E3E" w:rsidRPr="00EA7DF5" w:rsidRDefault="00A70E3E" w:rsidP="006C7C48">
            <w:pPr>
              <w:tabs>
                <w:tab w:val="left" w:pos="5200"/>
              </w:tabs>
              <w:ind w:left="-22" w:right="-108"/>
              <w:jc w:val="center"/>
            </w:pPr>
            <w:proofErr w:type="gramStart"/>
            <w:r w:rsidRPr="00EA7DF5">
              <w:t>УТВЕРЖДЕН</w:t>
            </w:r>
            <w:proofErr w:type="gramEnd"/>
            <w:r w:rsidRPr="00EA7DF5">
              <w:t xml:space="preserve"> </w:t>
            </w:r>
            <w:r w:rsidRPr="00EA7DF5">
              <w:br/>
            </w:r>
            <w:r>
              <w:t>решением</w:t>
            </w:r>
            <w:r w:rsidRPr="00EA7DF5">
              <w:t xml:space="preserve"> </w:t>
            </w:r>
            <w:r>
              <w:t xml:space="preserve">территориальной </w:t>
            </w:r>
            <w:r w:rsidRPr="00EA7DF5">
              <w:t xml:space="preserve">избирательной комиссии </w:t>
            </w:r>
            <w:r>
              <w:t>Курганинская</w:t>
            </w:r>
          </w:p>
          <w:p w:rsidR="00A70E3E" w:rsidRPr="00CC1743" w:rsidRDefault="00A70E3E" w:rsidP="00D6128C">
            <w:pPr>
              <w:ind w:left="-22" w:right="-108"/>
              <w:jc w:val="center"/>
            </w:pPr>
            <w:r>
              <w:t xml:space="preserve">от </w:t>
            </w:r>
            <w:r w:rsidR="00D6128C">
              <w:t>17</w:t>
            </w:r>
            <w:r>
              <w:t xml:space="preserve"> июля 2024 г. № </w:t>
            </w:r>
            <w:r w:rsidR="00D6128C">
              <w:t>92/1405</w:t>
            </w:r>
          </w:p>
        </w:tc>
      </w:tr>
      <w:tr w:rsidR="00A70E3E" w:rsidRPr="00CC1743" w:rsidTr="006C7C48">
        <w:tc>
          <w:tcPr>
            <w:tcW w:w="4644" w:type="dxa"/>
          </w:tcPr>
          <w:p w:rsidR="00A70E3E" w:rsidRPr="00CC1743" w:rsidRDefault="00A70E3E" w:rsidP="006C7C48"/>
        </w:tc>
        <w:tc>
          <w:tcPr>
            <w:tcW w:w="4820" w:type="dxa"/>
          </w:tcPr>
          <w:p w:rsidR="00A70E3E" w:rsidRPr="00CC1743" w:rsidRDefault="00A70E3E" w:rsidP="006C7C48"/>
        </w:tc>
      </w:tr>
    </w:tbl>
    <w:p w:rsidR="00A70E3E" w:rsidRDefault="00A70E3E" w:rsidP="00A70E3E">
      <w:pPr>
        <w:jc w:val="center"/>
        <w:rPr>
          <w:b/>
          <w:kern w:val="28"/>
          <w:sz w:val="28"/>
          <w:szCs w:val="28"/>
        </w:rPr>
      </w:pPr>
      <w:r w:rsidRPr="00CC1743">
        <w:rPr>
          <w:b/>
          <w:sz w:val="28"/>
          <w:szCs w:val="28"/>
        </w:rPr>
        <w:t>Порядок</w:t>
      </w:r>
      <w:r w:rsidRPr="00CC1743">
        <w:rPr>
          <w:b/>
          <w:kern w:val="28"/>
          <w:sz w:val="28"/>
          <w:szCs w:val="28"/>
        </w:rPr>
        <w:t xml:space="preserve"> представления списка назначенных наблюдателей при проведении </w:t>
      </w:r>
      <w:r>
        <w:rPr>
          <w:b/>
          <w:kern w:val="28"/>
          <w:sz w:val="28"/>
          <w:szCs w:val="28"/>
        </w:rPr>
        <w:t xml:space="preserve">муниципальных выборов на территории муниципального образования Курганинский район, назначенных </w:t>
      </w:r>
      <w:proofErr w:type="gramStart"/>
      <w:r>
        <w:rPr>
          <w:b/>
          <w:kern w:val="28"/>
          <w:sz w:val="28"/>
          <w:szCs w:val="28"/>
        </w:rPr>
        <w:t>на</w:t>
      </w:r>
      <w:proofErr w:type="gramEnd"/>
    </w:p>
    <w:p w:rsidR="00A70E3E" w:rsidRPr="007B28F8" w:rsidRDefault="00A70E3E" w:rsidP="00A70E3E">
      <w:pPr>
        <w:jc w:val="center"/>
        <w:rPr>
          <w:b/>
          <w:sz w:val="28"/>
          <w:szCs w:val="28"/>
        </w:rPr>
      </w:pPr>
      <w:r>
        <w:rPr>
          <w:b/>
          <w:kern w:val="28"/>
          <w:sz w:val="28"/>
          <w:szCs w:val="28"/>
        </w:rPr>
        <w:t>8 сентября 2024 года</w:t>
      </w:r>
    </w:p>
    <w:p w:rsidR="00A70E3E" w:rsidRPr="00CC1743" w:rsidRDefault="00A70E3E" w:rsidP="00A70E3E">
      <w:pPr>
        <w:jc w:val="center"/>
        <w:rPr>
          <w:b/>
          <w:sz w:val="28"/>
          <w:szCs w:val="28"/>
        </w:rPr>
      </w:pPr>
    </w:p>
    <w:p w:rsidR="00A70E3E" w:rsidRPr="00CC1743" w:rsidRDefault="00A70E3E" w:rsidP="00A70E3E">
      <w:pPr>
        <w:spacing w:after="120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1. Общие положения</w:t>
      </w:r>
    </w:p>
    <w:p w:rsidR="00A70E3E" w:rsidRPr="00CC1743" w:rsidRDefault="00A70E3E" w:rsidP="00A70E3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dst100316"/>
      <w:bookmarkEnd w:id="0"/>
      <w:r w:rsidRPr="00CC1743">
        <w:rPr>
          <w:sz w:val="28"/>
          <w:szCs w:val="28"/>
        </w:rPr>
        <w:t>1.1. </w:t>
      </w:r>
      <w:proofErr w:type="gramStart"/>
      <w:r w:rsidRPr="00CC1743">
        <w:rPr>
          <w:sz w:val="28"/>
          <w:szCs w:val="28"/>
        </w:rPr>
        <w:t>Настоящий Порядок</w:t>
      </w:r>
      <w:r w:rsidRPr="00CC1743">
        <w:rPr>
          <w:b/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 xml:space="preserve">представления списка назначенных наблюдателей при проведении </w:t>
      </w:r>
      <w:r>
        <w:rPr>
          <w:kern w:val="28"/>
          <w:sz w:val="28"/>
          <w:szCs w:val="28"/>
        </w:rPr>
        <w:t xml:space="preserve">муниципальных выборов на территории муниципального образования Курганинский район, назначенных на 8 сентября 2024 года </w:t>
      </w:r>
      <w:r w:rsidRPr="00CC1743">
        <w:rPr>
          <w:kern w:val="28"/>
          <w:sz w:val="28"/>
          <w:szCs w:val="28"/>
        </w:rPr>
        <w:t>(далее – Порядок)</w:t>
      </w:r>
      <w:r>
        <w:rPr>
          <w:kern w:val="28"/>
          <w:sz w:val="28"/>
          <w:szCs w:val="28"/>
        </w:rPr>
        <w:t xml:space="preserve">, </w:t>
      </w:r>
      <w:r w:rsidRPr="00CC1743">
        <w:rPr>
          <w:kern w:val="28"/>
          <w:sz w:val="28"/>
          <w:szCs w:val="28"/>
        </w:rPr>
        <w:t xml:space="preserve">разработан на основании </w:t>
      </w:r>
      <w:r>
        <w:rPr>
          <w:sz w:val="28"/>
          <w:szCs w:val="28"/>
        </w:rPr>
        <w:t>пункта</w:t>
      </w:r>
      <w:r w:rsidRPr="00CC1743">
        <w:rPr>
          <w:sz w:val="28"/>
          <w:szCs w:val="28"/>
        </w:rPr>
        <w:t xml:space="preserve"> </w:t>
      </w:r>
      <w:r>
        <w:rPr>
          <w:sz w:val="28"/>
          <w:szCs w:val="28"/>
        </w:rPr>
        <w:t>7.1</w:t>
      </w:r>
      <w:r w:rsidRPr="00CC17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30</w:t>
      </w:r>
      <w:r w:rsidRPr="00CC1743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>12</w:t>
      </w:r>
      <w:r w:rsidRPr="00CC1743">
        <w:rPr>
          <w:sz w:val="28"/>
          <w:szCs w:val="28"/>
        </w:rPr>
        <w:t> </w:t>
      </w:r>
      <w:r>
        <w:rPr>
          <w:sz w:val="28"/>
          <w:szCs w:val="28"/>
        </w:rPr>
        <w:t>июня</w:t>
      </w:r>
      <w:r w:rsidRPr="00CC1743">
        <w:rPr>
          <w:sz w:val="28"/>
          <w:szCs w:val="28"/>
        </w:rPr>
        <w:t xml:space="preserve"> 20</w:t>
      </w:r>
      <w:r>
        <w:rPr>
          <w:sz w:val="28"/>
          <w:szCs w:val="28"/>
        </w:rPr>
        <w:t>02</w:t>
      </w:r>
      <w:r w:rsidRPr="00CC1743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CC1743">
        <w:rPr>
          <w:sz w:val="28"/>
          <w:szCs w:val="28"/>
        </w:rPr>
        <w:t xml:space="preserve"> № </w:t>
      </w:r>
      <w:r>
        <w:rPr>
          <w:sz w:val="28"/>
          <w:szCs w:val="28"/>
        </w:rPr>
        <w:t>67</w:t>
      </w:r>
      <w:r w:rsidRPr="00CC1743">
        <w:rPr>
          <w:sz w:val="28"/>
          <w:szCs w:val="28"/>
        </w:rPr>
        <w:t>-ФЗ «</w:t>
      </w:r>
      <w:r>
        <w:rPr>
          <w:sz w:val="28"/>
          <w:szCs w:val="28"/>
        </w:rPr>
        <w:t>Об основных гарантиях избирательных прав и права на участие в референдуме граждан</w:t>
      </w:r>
      <w:r w:rsidRPr="00CC1743">
        <w:rPr>
          <w:sz w:val="28"/>
          <w:szCs w:val="28"/>
        </w:rPr>
        <w:t xml:space="preserve"> Российской Федерации» (далее – Федеральный закон № </w:t>
      </w:r>
      <w:r>
        <w:rPr>
          <w:sz w:val="28"/>
          <w:szCs w:val="28"/>
        </w:rPr>
        <w:t>67</w:t>
      </w:r>
      <w:r w:rsidRPr="00CC1743">
        <w:rPr>
          <w:sz w:val="28"/>
          <w:szCs w:val="28"/>
        </w:rPr>
        <w:t>-ФЗ)</w:t>
      </w:r>
      <w:r>
        <w:rPr>
          <w:sz w:val="28"/>
          <w:szCs w:val="28"/>
        </w:rPr>
        <w:t xml:space="preserve"> и части 8.1</w:t>
      </w:r>
      <w:proofErr w:type="gramEnd"/>
      <w:r>
        <w:rPr>
          <w:sz w:val="28"/>
          <w:szCs w:val="28"/>
        </w:rPr>
        <w:t xml:space="preserve"> статьи 7 Закона Краснодарского края от </w:t>
      </w:r>
      <w:r w:rsidR="00416AE5">
        <w:rPr>
          <w:sz w:val="28"/>
          <w:szCs w:val="28"/>
        </w:rPr>
        <w:t>26</w:t>
      </w:r>
      <w:r>
        <w:rPr>
          <w:sz w:val="28"/>
          <w:szCs w:val="28"/>
        </w:rPr>
        <w:t xml:space="preserve"> декабря 2005 г. № 966-КЗ «О муниципальных выборах в Краснодарском крае» (далее – Закон Краснодарского края № 966-КЗ)</w:t>
      </w:r>
      <w:r w:rsidRPr="00CC1743">
        <w:rPr>
          <w:sz w:val="28"/>
          <w:szCs w:val="28"/>
        </w:rPr>
        <w:t>.</w:t>
      </w:r>
    </w:p>
    <w:p w:rsidR="00A70E3E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1.2. </w:t>
      </w:r>
      <w:proofErr w:type="gramStart"/>
      <w:r w:rsidRPr="0098634C">
        <w:rPr>
          <w:sz w:val="28"/>
          <w:szCs w:val="28"/>
        </w:rPr>
        <w:t>На основании пункт</w:t>
      </w:r>
      <w:r>
        <w:rPr>
          <w:sz w:val="28"/>
          <w:szCs w:val="28"/>
        </w:rPr>
        <w:t>ов</w:t>
      </w:r>
      <w:r w:rsidRPr="0098634C">
        <w:rPr>
          <w:sz w:val="28"/>
          <w:szCs w:val="28"/>
        </w:rPr>
        <w:t xml:space="preserve"> 3 </w:t>
      </w:r>
      <w:r>
        <w:rPr>
          <w:sz w:val="28"/>
          <w:szCs w:val="28"/>
        </w:rPr>
        <w:t xml:space="preserve">и 4 </w:t>
      </w:r>
      <w:r w:rsidRPr="0098634C">
        <w:rPr>
          <w:sz w:val="28"/>
          <w:szCs w:val="28"/>
        </w:rPr>
        <w:t xml:space="preserve">статьи 30 </w:t>
      </w:r>
      <w:r>
        <w:rPr>
          <w:sz w:val="28"/>
          <w:szCs w:val="28"/>
        </w:rPr>
        <w:t>Федерального</w:t>
      </w:r>
      <w:r w:rsidRPr="00CC174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CC1743">
        <w:rPr>
          <w:sz w:val="28"/>
          <w:szCs w:val="28"/>
        </w:rPr>
        <w:t xml:space="preserve"> № </w:t>
      </w:r>
      <w:r>
        <w:rPr>
          <w:sz w:val="28"/>
          <w:szCs w:val="28"/>
        </w:rPr>
        <w:t>67</w:t>
      </w:r>
      <w:r w:rsidRPr="00CC1743">
        <w:rPr>
          <w:sz w:val="28"/>
          <w:szCs w:val="28"/>
        </w:rPr>
        <w:t>-ФЗ</w:t>
      </w:r>
      <w:r>
        <w:rPr>
          <w:sz w:val="28"/>
          <w:szCs w:val="28"/>
        </w:rPr>
        <w:t>, частей 5, 6 и 7 статьи 7 Закона Краснодарского края № 966-КЗ</w:t>
      </w:r>
      <w:r w:rsidRPr="0098634C">
        <w:rPr>
          <w:sz w:val="28"/>
          <w:szCs w:val="28"/>
        </w:rPr>
        <w:t xml:space="preserve"> </w:t>
      </w:r>
      <w:r>
        <w:rPr>
          <w:sz w:val="28"/>
          <w:szCs w:val="28"/>
        </w:rPr>
        <w:t>с момента начала работы участковой комиссии в день голосования, а также в дни досрочного голосования и до получения сообщения о принятии вышестоящей комиссией протокола об итогах голосования, а равно при повторном подсчете голосов избирателей на избирательных участках вправе</w:t>
      </w:r>
      <w:proofErr w:type="gramEnd"/>
      <w:r>
        <w:rPr>
          <w:sz w:val="28"/>
          <w:szCs w:val="28"/>
        </w:rPr>
        <w:t xml:space="preserve"> присутствовать наблюдатели. </w:t>
      </w:r>
    </w:p>
    <w:p w:rsidR="00A70E3E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bookmarkStart w:id="1" w:name="Par0"/>
      <w:bookmarkEnd w:id="1"/>
      <w:r>
        <w:rPr>
          <w:sz w:val="28"/>
          <w:szCs w:val="28"/>
        </w:rPr>
        <w:t>Наблюдатели имеют право поочередно осуществлять наблюдение в помещении для голосования, помещении, в котором осуществляется прием протоколов об итогах голосования, суммирование данных этих протоколов и составление протокола об итогах голосования на соответствующей территории.</w:t>
      </w:r>
    </w:p>
    <w:p w:rsidR="00A70E3E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Наблюдатели вправе также присутствовать в участковых избирательных комиссиях при проведении ими досрочного голосования, установлении итогов голосования и составлении протоколов о его итогах, при повторном подсчете голосов избирателей по соответствующему избирательному участку и в территориальных избирательных комиссиях, в которые они были назначены, - при установлении ими итогов голосования, определении результатов выборов, составлении соответствующих протоколов об итогах голосования, о результатах выборов, а также</w:t>
      </w:r>
      <w:proofErr w:type="gramEnd"/>
      <w:r>
        <w:rPr>
          <w:sz w:val="28"/>
          <w:szCs w:val="28"/>
        </w:rPr>
        <w:t xml:space="preserve"> при осуществлении ими повторного подсчета голосов избирателей и составлении соответствующих протоколов по его результатам.</w:t>
      </w:r>
    </w:p>
    <w:p w:rsidR="00A70E3E" w:rsidRPr="00CC1743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1.3. </w:t>
      </w:r>
      <w:proofErr w:type="gramStart"/>
      <w:r w:rsidRPr="00CC1743">
        <w:rPr>
          <w:sz w:val="28"/>
          <w:szCs w:val="28"/>
        </w:rPr>
        <w:t>В каждую участковую избирательную комиссию (далее – УИК) и территориальную избирательную комиссию (далее – ТИК) от каждого кандидата, зарегистрированного по соответствующему одномандатному</w:t>
      </w:r>
      <w:r>
        <w:rPr>
          <w:sz w:val="28"/>
          <w:szCs w:val="28"/>
        </w:rPr>
        <w:t xml:space="preserve"> (многомандатному)</w:t>
      </w:r>
      <w:r w:rsidRPr="00CC1743">
        <w:rPr>
          <w:sz w:val="28"/>
          <w:szCs w:val="28"/>
        </w:rPr>
        <w:t xml:space="preserve"> избирательному округу (далее – кандидат),</w:t>
      </w:r>
      <w:r w:rsidRPr="0078405F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 избирательного объединения, выдвинувшего зарегистрированного кандидата (зарегистрированных кандидатов), избирательного объединения, зарегистрировавшего муниципальный список кандидатов (далее – избирательные объединения),</w:t>
      </w:r>
      <w:r w:rsidRPr="00CC1743">
        <w:rPr>
          <w:sz w:val="28"/>
          <w:szCs w:val="28"/>
        </w:rPr>
        <w:t xml:space="preserve"> каждого субъекта общественного контроля, указанного в </w:t>
      </w:r>
      <w:hyperlink r:id="rId7" w:history="1">
        <w:r w:rsidRPr="00CC1743">
          <w:rPr>
            <w:sz w:val="28"/>
            <w:szCs w:val="28"/>
          </w:rPr>
          <w:t>пунктах 1</w:t>
        </w:r>
      </w:hyperlink>
      <w:r w:rsidRPr="00CC1743">
        <w:rPr>
          <w:sz w:val="28"/>
          <w:szCs w:val="28"/>
        </w:rPr>
        <w:t xml:space="preserve"> и </w:t>
      </w:r>
      <w:hyperlink r:id="rId8" w:history="1">
        <w:r w:rsidRPr="00CC1743">
          <w:rPr>
            <w:sz w:val="28"/>
            <w:szCs w:val="28"/>
          </w:rPr>
          <w:t>2 части 1 статьи 9</w:t>
        </w:r>
      </w:hyperlink>
      <w:r w:rsidRPr="00CC1743">
        <w:rPr>
          <w:sz w:val="28"/>
          <w:szCs w:val="28"/>
        </w:rPr>
        <w:t xml:space="preserve"> Федерального закона от 21</w:t>
      </w:r>
      <w:proofErr w:type="gramEnd"/>
      <w:r w:rsidRPr="00CC1743"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июля 2014 года № 212-ФЗ «Об основах общественного контроля в Российской Федерации» (далее – субъект общественного контроля), может быть назначено не более трех наблюдателей (в случае принятия решения о голосовании в течение нескольких дней подряд – из расчета  не более трех наблюдателей на каждый день голосования), имеющих право поочередно осуществлять наблюдение в помещении для голосования, в помещении, в котором осуществляется прием протоколов об</w:t>
      </w:r>
      <w:proofErr w:type="gramEnd"/>
      <w:r w:rsidRPr="00CC1743"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 xml:space="preserve">итогах голосования, суммирование данных этих протоколов, присутствовать </w:t>
      </w:r>
      <w:r>
        <w:rPr>
          <w:sz w:val="28"/>
          <w:szCs w:val="28"/>
        </w:rPr>
        <w:t xml:space="preserve">при установлении ими итогов голосования, определении результатов выборов, составлении соответствующих протоколов об итогах голосования, о результатах выборов, </w:t>
      </w:r>
      <w:r>
        <w:rPr>
          <w:sz w:val="28"/>
          <w:szCs w:val="28"/>
        </w:rPr>
        <w:lastRenderedPageBreak/>
        <w:t>а также при осуществлении ими повторного подсчета голосов избирателей и составлении соответствующих протоколов по его результатам</w:t>
      </w:r>
      <w:r w:rsidRPr="00CC1743">
        <w:rPr>
          <w:sz w:val="28"/>
          <w:szCs w:val="28"/>
        </w:rPr>
        <w:t>.</w:t>
      </w:r>
      <w:proofErr w:type="gramEnd"/>
    </w:p>
    <w:p w:rsidR="00A70E3E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избирательные комиссии, расположенные на территории проведения соответствующих муниципальных выборов, право на назначение наблюдателей имеет Общественная палата Краснодарского края</w:t>
      </w:r>
    </w:p>
    <w:p w:rsidR="00A70E3E" w:rsidRPr="00CC1743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Одно и то же лицо может быть назначено наблюдателем только в одну избирательную комиссию. </w:t>
      </w:r>
    </w:p>
    <w:p w:rsidR="00A70E3E" w:rsidRPr="00CC1743" w:rsidRDefault="00A70E3E" w:rsidP="00A70E3E">
      <w:pPr>
        <w:spacing w:line="360" w:lineRule="auto"/>
        <w:ind w:firstLine="708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1.4. Кандидаты, </w:t>
      </w:r>
      <w:r>
        <w:rPr>
          <w:sz w:val="28"/>
          <w:szCs w:val="28"/>
        </w:rPr>
        <w:t xml:space="preserve">избирательные объединения, </w:t>
      </w:r>
      <w:r w:rsidRPr="00CC1743">
        <w:rPr>
          <w:sz w:val="28"/>
          <w:szCs w:val="28"/>
        </w:rPr>
        <w:t xml:space="preserve">субъекты общественного контроля при назначении наблюдателей проверяют наличие у лица активного избирательного права на </w:t>
      </w:r>
      <w:r>
        <w:rPr>
          <w:sz w:val="28"/>
          <w:szCs w:val="28"/>
        </w:rPr>
        <w:t>выборах органов государственной власти Краснодарского края, референдуме Краснодарского края</w:t>
      </w:r>
      <w:r w:rsidRPr="00CC1743">
        <w:rPr>
          <w:sz w:val="28"/>
          <w:szCs w:val="28"/>
        </w:rPr>
        <w:t xml:space="preserve">, и отсутствие ограничений, предусмотренных </w:t>
      </w:r>
      <w:r>
        <w:rPr>
          <w:sz w:val="28"/>
          <w:szCs w:val="28"/>
        </w:rPr>
        <w:t xml:space="preserve">пунктом 4 статьи 30 Федерального закона № 67-ФЗ, </w:t>
      </w:r>
      <w:r w:rsidRPr="00CC1743">
        <w:rPr>
          <w:sz w:val="28"/>
          <w:szCs w:val="28"/>
        </w:rPr>
        <w:t xml:space="preserve">частью </w:t>
      </w:r>
      <w:r>
        <w:rPr>
          <w:sz w:val="28"/>
          <w:szCs w:val="28"/>
        </w:rPr>
        <w:t>6</w:t>
      </w:r>
      <w:r w:rsidRPr="00CC17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7</w:t>
      </w:r>
      <w:r w:rsidRPr="00CC1743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Краснодарского края № 966-КЗ</w:t>
      </w:r>
      <w:r w:rsidRPr="00953697">
        <w:rPr>
          <w:vertAlign w:val="superscript"/>
        </w:rPr>
        <w:footnoteReference w:id="1"/>
      </w:r>
      <w:r w:rsidRPr="00CC1743">
        <w:rPr>
          <w:sz w:val="28"/>
          <w:szCs w:val="28"/>
        </w:rPr>
        <w:t>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1.5. В случае несоблюдения требований и ограничений, предусмотренных </w:t>
      </w:r>
      <w:r>
        <w:rPr>
          <w:sz w:val="28"/>
          <w:szCs w:val="28"/>
        </w:rPr>
        <w:t xml:space="preserve">пунктом 4 статьи 30 Федерального закона № 67-ФЗ, </w:t>
      </w:r>
      <w:r w:rsidRPr="00CC1743">
        <w:rPr>
          <w:sz w:val="28"/>
          <w:szCs w:val="28"/>
        </w:rPr>
        <w:t xml:space="preserve">частью </w:t>
      </w:r>
      <w:r>
        <w:rPr>
          <w:sz w:val="28"/>
          <w:szCs w:val="28"/>
        </w:rPr>
        <w:t>6</w:t>
      </w:r>
      <w:r w:rsidRPr="00CC17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7</w:t>
      </w:r>
      <w:r w:rsidRPr="00CC1743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Краснодарского края № 966-КЗ</w:t>
      </w:r>
      <w:r w:rsidRPr="00CC1743">
        <w:rPr>
          <w:sz w:val="28"/>
          <w:szCs w:val="28"/>
        </w:rPr>
        <w:t>, такое лицо не может быть назначено наблюдателем.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</w:p>
    <w:p w:rsidR="00A70E3E" w:rsidRPr="00CC1743" w:rsidRDefault="00A70E3E" w:rsidP="00A70E3E">
      <w:pPr>
        <w:shd w:val="clear" w:color="auto" w:fill="FFFFFF"/>
        <w:spacing w:after="120" w:line="360" w:lineRule="auto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2. Представление списка назначенных наблюдателей в ТИК</w:t>
      </w:r>
    </w:p>
    <w:p w:rsidR="00A70E3E" w:rsidRDefault="00A70E3E" w:rsidP="00A70E3E">
      <w:pPr>
        <w:spacing w:line="360" w:lineRule="auto"/>
        <w:ind w:firstLine="709"/>
        <w:jc w:val="both"/>
        <w:rPr>
          <w:kern w:val="28"/>
          <w:sz w:val="28"/>
          <w:szCs w:val="28"/>
        </w:rPr>
      </w:pPr>
      <w:r w:rsidRPr="00CC1743">
        <w:rPr>
          <w:sz w:val="28"/>
          <w:szCs w:val="28"/>
        </w:rPr>
        <w:t>2.1. </w:t>
      </w:r>
      <w:proofErr w:type="gramStart"/>
      <w:r w:rsidRPr="00CC1743">
        <w:rPr>
          <w:sz w:val="28"/>
          <w:szCs w:val="28"/>
        </w:rPr>
        <w:t xml:space="preserve">Кандидат, </w:t>
      </w:r>
      <w:r>
        <w:rPr>
          <w:sz w:val="28"/>
          <w:szCs w:val="28"/>
        </w:rPr>
        <w:t xml:space="preserve">избирательное объединение, </w:t>
      </w:r>
      <w:r w:rsidRPr="00CC1743">
        <w:rPr>
          <w:sz w:val="28"/>
          <w:szCs w:val="28"/>
        </w:rPr>
        <w:t>субъект общественного контроля, назначившие наблюдателей в УИК и ТИК, представляют список назначенных наблюдателей</w:t>
      </w:r>
      <w:r w:rsidRPr="00CC1743">
        <w:rPr>
          <w:b/>
          <w:kern w:val="28"/>
          <w:sz w:val="28"/>
          <w:szCs w:val="28"/>
        </w:rPr>
        <w:t xml:space="preserve"> </w:t>
      </w:r>
      <w:r w:rsidRPr="00CC1743">
        <w:rPr>
          <w:kern w:val="28"/>
          <w:sz w:val="28"/>
          <w:szCs w:val="28"/>
        </w:rPr>
        <w:t xml:space="preserve">при проведении </w:t>
      </w:r>
      <w:r>
        <w:rPr>
          <w:kern w:val="28"/>
          <w:sz w:val="28"/>
          <w:szCs w:val="28"/>
        </w:rPr>
        <w:t xml:space="preserve">муниципальных выборов на территории муниципального образования Курганинский район </w:t>
      </w:r>
      <w:r w:rsidRPr="00CC1743">
        <w:rPr>
          <w:sz w:val="28"/>
          <w:szCs w:val="28"/>
        </w:rPr>
        <w:t>(далее – Список)</w:t>
      </w:r>
      <w:proofErr w:type="gramEnd"/>
    </w:p>
    <w:p w:rsidR="00A70E3E" w:rsidRPr="00CC1743" w:rsidRDefault="00A70E3E" w:rsidP="00A70E3E">
      <w:pPr>
        <w:spacing w:line="360" w:lineRule="auto"/>
        <w:jc w:val="both"/>
        <w:rPr>
          <w:sz w:val="28"/>
          <w:szCs w:val="28"/>
        </w:rPr>
      </w:pPr>
      <w:r w:rsidRPr="00CC1743">
        <w:rPr>
          <w:sz w:val="28"/>
          <w:szCs w:val="28"/>
        </w:rPr>
        <w:lastRenderedPageBreak/>
        <w:t xml:space="preserve">в соответствующую ТИК не </w:t>
      </w:r>
      <w:proofErr w:type="gramStart"/>
      <w:r w:rsidRPr="00CC1743">
        <w:rPr>
          <w:sz w:val="28"/>
          <w:szCs w:val="28"/>
        </w:rPr>
        <w:t>позднее</w:t>
      </w:r>
      <w:proofErr w:type="gramEnd"/>
      <w:r w:rsidRPr="00CC1743">
        <w:rPr>
          <w:sz w:val="28"/>
          <w:szCs w:val="28"/>
        </w:rPr>
        <w:t xml:space="preserve"> чем за три дня до дня (первого дня) голосования (до дня досрочного голосования). Список представляется </w:t>
      </w:r>
      <w:r w:rsidRPr="00CC1743">
        <w:rPr>
          <w:bCs/>
          <w:sz w:val="28"/>
          <w:szCs w:val="28"/>
        </w:rPr>
        <w:t>одновременно</w:t>
      </w:r>
      <w:r w:rsidRPr="00CC1743">
        <w:rPr>
          <w:sz w:val="28"/>
          <w:szCs w:val="28"/>
        </w:rPr>
        <w:t xml:space="preserve"> на бумажном носителе</w:t>
      </w:r>
      <w:r w:rsidRPr="00CC1743">
        <w:rPr>
          <w:bCs/>
          <w:sz w:val="28"/>
          <w:szCs w:val="28"/>
        </w:rPr>
        <w:t xml:space="preserve"> и в машиночитаемом виде</w:t>
      </w:r>
      <w:r w:rsidRPr="00CC1743">
        <w:rPr>
          <w:sz w:val="28"/>
          <w:szCs w:val="28"/>
        </w:rPr>
        <w:t xml:space="preserve"> </w:t>
      </w:r>
      <w:r w:rsidRPr="00CC1743">
        <w:rPr>
          <w:bCs/>
          <w:sz w:val="28"/>
          <w:szCs w:val="28"/>
        </w:rPr>
        <w:t xml:space="preserve">по формам, утвержденным </w:t>
      </w:r>
      <w:r>
        <w:rPr>
          <w:bCs/>
          <w:sz w:val="28"/>
          <w:szCs w:val="28"/>
        </w:rPr>
        <w:t>территориальной</w:t>
      </w:r>
      <w:r w:rsidRPr="00CC1743">
        <w:rPr>
          <w:bCs/>
          <w:sz w:val="28"/>
          <w:szCs w:val="28"/>
        </w:rPr>
        <w:t xml:space="preserve"> избирательной комиссией </w:t>
      </w:r>
      <w:r>
        <w:rPr>
          <w:bCs/>
          <w:sz w:val="28"/>
          <w:szCs w:val="28"/>
        </w:rPr>
        <w:t>Курганинская.</w:t>
      </w:r>
      <w:r w:rsidRPr="00CC1743">
        <w:rPr>
          <w:bCs/>
          <w:sz w:val="28"/>
          <w:szCs w:val="28"/>
        </w:rPr>
        <w:t xml:space="preserve">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2.2. В последний день приема Списка он может быть представлен в </w:t>
      </w:r>
      <w:proofErr w:type="gramStart"/>
      <w:r w:rsidRPr="00CC1743">
        <w:rPr>
          <w:sz w:val="28"/>
          <w:szCs w:val="28"/>
        </w:rPr>
        <w:t>соответствующую</w:t>
      </w:r>
      <w:proofErr w:type="gramEnd"/>
      <w:r w:rsidRPr="00CC1743">
        <w:rPr>
          <w:sz w:val="28"/>
          <w:szCs w:val="28"/>
        </w:rPr>
        <w:t xml:space="preserve"> ТИК не позднее времени окончания работы комиссии </w:t>
      </w:r>
      <w:r w:rsidRPr="00CC1743">
        <w:rPr>
          <w:sz w:val="28"/>
          <w:szCs w:val="28"/>
        </w:rPr>
        <w:br/>
        <w:t>(18 часов по местному времени).</w:t>
      </w:r>
    </w:p>
    <w:p w:rsidR="00A70E3E" w:rsidRPr="00CC1743" w:rsidRDefault="00A70E3E" w:rsidP="00A70E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C1743">
        <w:rPr>
          <w:sz w:val="28"/>
          <w:szCs w:val="28"/>
        </w:rPr>
        <w:t>2.3. В случае назначения наблюдателей в УИК</w:t>
      </w:r>
      <w:r w:rsidRPr="00CC1743">
        <w:rPr>
          <w:b/>
          <w:sz w:val="28"/>
          <w:szCs w:val="28"/>
        </w:rPr>
        <w:t xml:space="preserve"> </w:t>
      </w:r>
      <w:r w:rsidRPr="00CC1743">
        <w:rPr>
          <w:sz w:val="28"/>
          <w:szCs w:val="28"/>
        </w:rPr>
        <w:t xml:space="preserve">кандидат, </w:t>
      </w:r>
      <w:r>
        <w:rPr>
          <w:sz w:val="28"/>
          <w:szCs w:val="28"/>
        </w:rPr>
        <w:t xml:space="preserve">избирательное объединение, </w:t>
      </w:r>
      <w:r w:rsidRPr="00CC1743">
        <w:rPr>
          <w:sz w:val="28"/>
          <w:szCs w:val="28"/>
        </w:rPr>
        <w:t>субъект общественного контроля могут представить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CC1743">
        <w:rPr>
          <w:i/>
          <w:sz w:val="28"/>
          <w:szCs w:val="28"/>
        </w:rPr>
        <w:t>.</w:t>
      </w:r>
    </w:p>
    <w:p w:rsidR="00A70E3E" w:rsidRPr="00CC1743" w:rsidRDefault="00A70E3E" w:rsidP="00A70E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2.4. В исключительных случаях при образовании избирательных участков в местах временного пребывания избирателей не </w:t>
      </w:r>
      <w:proofErr w:type="gramStart"/>
      <w:r w:rsidRPr="00CC1743">
        <w:rPr>
          <w:sz w:val="28"/>
          <w:szCs w:val="28"/>
        </w:rPr>
        <w:t>позднее</w:t>
      </w:r>
      <w:proofErr w:type="gramEnd"/>
      <w:r w:rsidRPr="00CC1743">
        <w:rPr>
          <w:sz w:val="28"/>
          <w:szCs w:val="28"/>
        </w:rPr>
        <w:t xml:space="preserve"> чем за три дня до дня (первого дня) голосования Список может быть представлен в течение трех дней до дня (первого дня) голосования в ТИК либо в день (первый день) голосования – в соответствующую УИК. </w:t>
      </w:r>
    </w:p>
    <w:p w:rsidR="00A70E3E" w:rsidRPr="00CC1743" w:rsidRDefault="00A70E3E" w:rsidP="00A70E3E">
      <w:pPr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2.5. </w:t>
      </w:r>
      <w:proofErr w:type="gramStart"/>
      <w:r w:rsidRPr="00CC1743">
        <w:rPr>
          <w:sz w:val="28"/>
          <w:szCs w:val="28"/>
        </w:rPr>
        <w:t xml:space="preserve">В Списке указываются фамилия, имя и отчество каждого наблюдателя, </w:t>
      </w:r>
      <w:r w:rsidRPr="00CC1743">
        <w:rPr>
          <w:bCs/>
          <w:sz w:val="28"/>
          <w:szCs w:val="28"/>
        </w:rPr>
        <w:t xml:space="preserve">дата рождения, серия, номер и дата выдачи паспорта или документа, заменяющего паспорт гражданина, </w:t>
      </w:r>
      <w:r w:rsidRPr="00CC1743">
        <w:rPr>
          <w:sz w:val="28"/>
          <w:szCs w:val="28"/>
        </w:rPr>
        <w:t>адрес его места жительства, номер избирательного участка (в случае назначения наблюдателя в УИК),</w:t>
      </w:r>
      <w:r w:rsidRPr="00CC1743">
        <w:rPr>
          <w:b/>
          <w:sz w:val="28"/>
          <w:szCs w:val="28"/>
        </w:rPr>
        <w:t xml:space="preserve"> </w:t>
      </w:r>
      <w:r w:rsidRPr="00CC1743">
        <w:rPr>
          <w:sz w:val="28"/>
          <w:szCs w:val="28"/>
        </w:rPr>
        <w:t>наименование ТИК (в случае назначения наблюдателя в ТИК), в которую он направляется, а также дата осуществления наблюдения.</w:t>
      </w:r>
      <w:proofErr w:type="gramEnd"/>
      <w:r w:rsidRPr="00CC1743">
        <w:rPr>
          <w:sz w:val="28"/>
          <w:szCs w:val="28"/>
        </w:rPr>
        <w:t xml:space="preserve"> Также рекомендуется указывать контактный телефон наблюдателя.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В Списке также делается запись, подтверждающая, что наблюдатели, указанные в нем, не подпадают под ограничения, установленные </w:t>
      </w:r>
      <w:r>
        <w:rPr>
          <w:sz w:val="28"/>
          <w:szCs w:val="28"/>
        </w:rPr>
        <w:t xml:space="preserve">пунктом 4 статьи 30 Федерального закона № 67-ФЗ, </w:t>
      </w:r>
      <w:r w:rsidRPr="00CC1743">
        <w:rPr>
          <w:sz w:val="28"/>
          <w:szCs w:val="28"/>
        </w:rPr>
        <w:t xml:space="preserve">частью </w:t>
      </w:r>
      <w:r>
        <w:rPr>
          <w:sz w:val="28"/>
          <w:szCs w:val="28"/>
        </w:rPr>
        <w:t>6</w:t>
      </w:r>
      <w:r w:rsidRPr="00CC17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7</w:t>
      </w:r>
      <w:r w:rsidRPr="00CC1743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Краснодарского края № 966-КЗ</w:t>
      </w:r>
      <w:r w:rsidRPr="00CC1743">
        <w:rPr>
          <w:sz w:val="28"/>
          <w:szCs w:val="28"/>
        </w:rPr>
        <w:t>.</w:t>
      </w:r>
    </w:p>
    <w:p w:rsidR="00A70E3E" w:rsidRPr="0039283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92833">
        <w:rPr>
          <w:sz w:val="28"/>
          <w:szCs w:val="28"/>
        </w:rPr>
        <w:lastRenderedPageBreak/>
        <w:t>2.6.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Список наблюдателей, назначенных кандидатом, избирательным объединением на бумажном носителе подписывается указанным кандидатом, уполномоченным лицом избирательного объединения, заверение печатью не требуется.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2.7. </w:t>
      </w:r>
      <w:r w:rsidRPr="00CC1743">
        <w:rPr>
          <w:bCs/>
          <w:sz w:val="28"/>
          <w:szCs w:val="28"/>
        </w:rPr>
        <w:t xml:space="preserve">Список </w:t>
      </w:r>
      <w:r w:rsidRPr="00CC1743">
        <w:rPr>
          <w:sz w:val="28"/>
          <w:szCs w:val="28"/>
        </w:rPr>
        <w:t xml:space="preserve">в </w:t>
      </w:r>
      <w:r w:rsidRPr="00CC1743">
        <w:rPr>
          <w:bCs/>
          <w:sz w:val="28"/>
          <w:szCs w:val="28"/>
        </w:rPr>
        <w:t>машиночитаемом виде</w:t>
      </w:r>
      <w:r w:rsidRPr="00CC1743">
        <w:rPr>
          <w:sz w:val="28"/>
          <w:szCs w:val="28"/>
        </w:rPr>
        <w:t xml:space="preserve"> представляется в формате .</w:t>
      </w:r>
      <w:proofErr w:type="spellStart"/>
      <w:r w:rsidRPr="00CC1743">
        <w:rPr>
          <w:sz w:val="28"/>
          <w:szCs w:val="28"/>
          <w:lang w:val="en-US"/>
        </w:rPr>
        <w:t>xls</w:t>
      </w:r>
      <w:proofErr w:type="spellEnd"/>
      <w:r w:rsidRPr="00CC1743">
        <w:rPr>
          <w:sz w:val="28"/>
          <w:szCs w:val="28"/>
        </w:rPr>
        <w:t>,</w:t>
      </w:r>
      <w:r w:rsidRPr="00CC1743">
        <w:rPr>
          <w:sz w:val="28"/>
          <w:szCs w:val="28"/>
        </w:rPr>
        <w:br/>
        <w:t>.</w:t>
      </w:r>
      <w:proofErr w:type="spellStart"/>
      <w:r w:rsidRPr="00CC1743">
        <w:rPr>
          <w:sz w:val="28"/>
          <w:szCs w:val="28"/>
        </w:rPr>
        <w:t>doc</w:t>
      </w:r>
      <w:proofErr w:type="spellEnd"/>
      <w:r w:rsidRPr="00CC1743">
        <w:rPr>
          <w:sz w:val="28"/>
          <w:szCs w:val="28"/>
        </w:rPr>
        <w:t xml:space="preserve"> или .</w:t>
      </w:r>
      <w:r w:rsidRPr="00CC1743">
        <w:rPr>
          <w:sz w:val="28"/>
          <w:szCs w:val="28"/>
          <w:lang w:val="en-US"/>
        </w:rPr>
        <w:t>rtf</w:t>
      </w:r>
      <w:r w:rsidRPr="00CC1743">
        <w:rPr>
          <w:sz w:val="28"/>
          <w:szCs w:val="28"/>
        </w:rPr>
        <w:t xml:space="preserve"> с именем </w:t>
      </w:r>
      <w:proofErr w:type="spellStart"/>
      <w:r w:rsidRPr="00CC1743">
        <w:rPr>
          <w:sz w:val="28"/>
          <w:szCs w:val="28"/>
          <w:lang w:val="en-US"/>
        </w:rPr>
        <w:t>Nabludateli</w:t>
      </w:r>
      <w:proofErr w:type="spellEnd"/>
      <w:r w:rsidRPr="00CC1743">
        <w:rPr>
          <w:sz w:val="28"/>
          <w:szCs w:val="28"/>
        </w:rPr>
        <w:t>. При заполнении таблицы не следует объединять или разделять ее графы.</w:t>
      </w:r>
    </w:p>
    <w:p w:rsidR="00A70E3E" w:rsidRPr="00CC1743" w:rsidRDefault="00A70E3E" w:rsidP="00A70E3E">
      <w:pPr>
        <w:shd w:val="clear" w:color="auto" w:fill="FFFFFF"/>
        <w:spacing w:before="120" w:line="360" w:lineRule="auto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8"/>
        </w:rPr>
        <w:t>3. Работа со Списком в ТИК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3.1. </w:t>
      </w:r>
      <w:proofErr w:type="gramStart"/>
      <w:r w:rsidRPr="00CC1743">
        <w:rPr>
          <w:sz w:val="28"/>
          <w:szCs w:val="28"/>
        </w:rPr>
        <w:t>В</w:t>
      </w:r>
      <w:proofErr w:type="gramEnd"/>
      <w:r w:rsidRPr="00CC1743">
        <w:rPr>
          <w:sz w:val="28"/>
          <w:szCs w:val="28"/>
        </w:rPr>
        <w:t xml:space="preserve"> </w:t>
      </w:r>
      <w:proofErr w:type="gramStart"/>
      <w:r w:rsidRPr="00CC1743">
        <w:rPr>
          <w:sz w:val="28"/>
          <w:szCs w:val="28"/>
        </w:rPr>
        <w:t>соответствующей</w:t>
      </w:r>
      <w:proofErr w:type="gramEnd"/>
      <w:r w:rsidRPr="00CC1743">
        <w:rPr>
          <w:sz w:val="28"/>
          <w:szCs w:val="28"/>
        </w:rPr>
        <w:t xml:space="preserve"> ТИК Список регистрируется как входящий документ с проставлением даты и времени его приема.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В исключительных случаях, предусмотренных пунктом 2.4 Порядка,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A70E3E" w:rsidRPr="00CC1743" w:rsidRDefault="00A70E3E" w:rsidP="00A70E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3.2. При приеме Списка член соответствующей ТИК проверяет наличие в нем всех необходимых сведений о наблюдателях, предусмотренных законодательством, а также проверяет соответствие представленного Списка формам, утвержденным </w:t>
      </w:r>
      <w:r>
        <w:rPr>
          <w:sz w:val="28"/>
          <w:szCs w:val="28"/>
        </w:rPr>
        <w:t>территориальной</w:t>
      </w:r>
      <w:r w:rsidRPr="00CC1743">
        <w:rPr>
          <w:sz w:val="28"/>
          <w:szCs w:val="28"/>
        </w:rPr>
        <w:t xml:space="preserve"> избирательной комиссией </w:t>
      </w:r>
      <w:r>
        <w:rPr>
          <w:sz w:val="28"/>
          <w:szCs w:val="28"/>
        </w:rPr>
        <w:t>Курганинская,</w:t>
      </w:r>
      <w:r w:rsidRPr="00CC1743">
        <w:rPr>
          <w:sz w:val="28"/>
          <w:szCs w:val="28"/>
        </w:rPr>
        <w:t xml:space="preserve">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законодательством, а также в случае обнаружения иных недостатков в Списке, кандидат, уполномоченное лицо </w:t>
      </w:r>
      <w:r>
        <w:rPr>
          <w:sz w:val="28"/>
          <w:szCs w:val="28"/>
        </w:rPr>
        <w:t xml:space="preserve">избирательного объединения, </w:t>
      </w:r>
      <w:r w:rsidRPr="00CC1743">
        <w:rPr>
          <w:sz w:val="28"/>
          <w:szCs w:val="28"/>
        </w:rPr>
        <w:t>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3.3. </w:t>
      </w:r>
      <w:proofErr w:type="gramStart"/>
      <w:r w:rsidRPr="00CC1743">
        <w:rPr>
          <w:sz w:val="28"/>
          <w:szCs w:val="28"/>
        </w:rPr>
        <w:t xml:space="preserve">В случае если после представления Списка в ТИК наступили обстоятельства, в результате которых наблюдатель по уважительной причине </w:t>
      </w:r>
      <w:r w:rsidRPr="00CC1743">
        <w:rPr>
          <w:sz w:val="28"/>
          <w:szCs w:val="28"/>
        </w:rPr>
        <w:lastRenderedPageBreak/>
        <w:t xml:space="preserve">(болезнь, командировка и др.) не сможет осуществлять наблюдение в день (дни) голосования (досрочного голосования), кандидат, </w:t>
      </w:r>
      <w:r>
        <w:rPr>
          <w:sz w:val="28"/>
          <w:szCs w:val="28"/>
        </w:rPr>
        <w:t xml:space="preserve">избирательное объединение, </w:t>
      </w:r>
      <w:r w:rsidRPr="00CC1743">
        <w:rPr>
          <w:sz w:val="28"/>
          <w:szCs w:val="28"/>
        </w:rPr>
        <w:t>субъект общественного контроля вправе до дня (первого дня) голосования (досрочного голосования) назначить вместо этого наблюдателя другого, письменно уведомив об этом соответствующую ТИК и представив сведения о</w:t>
      </w:r>
      <w:proofErr w:type="gramEnd"/>
      <w:r w:rsidRPr="00CC1743">
        <w:rPr>
          <w:sz w:val="28"/>
          <w:szCs w:val="28"/>
        </w:rPr>
        <w:t xml:space="preserve"> назначенном </w:t>
      </w:r>
      <w:proofErr w:type="gramStart"/>
      <w:r w:rsidRPr="00CC1743">
        <w:rPr>
          <w:sz w:val="28"/>
          <w:szCs w:val="28"/>
        </w:rPr>
        <w:t>наблюдателе</w:t>
      </w:r>
      <w:proofErr w:type="gramEnd"/>
      <w:r w:rsidRPr="00CC1743">
        <w:rPr>
          <w:sz w:val="28"/>
          <w:szCs w:val="28"/>
        </w:rPr>
        <w:t xml:space="preserve"> на бумажном носителе </w:t>
      </w:r>
      <w:r w:rsidRPr="00CC1743">
        <w:rPr>
          <w:bCs/>
          <w:sz w:val="28"/>
          <w:szCs w:val="28"/>
        </w:rPr>
        <w:t>и в машиночитаемом виде</w:t>
      </w:r>
      <w:r w:rsidRPr="00CC1743">
        <w:rPr>
          <w:sz w:val="28"/>
          <w:szCs w:val="28"/>
        </w:rPr>
        <w:t xml:space="preserve"> по формам, утвержденным </w:t>
      </w:r>
      <w:r>
        <w:rPr>
          <w:bCs/>
          <w:sz w:val="28"/>
          <w:szCs w:val="28"/>
        </w:rPr>
        <w:t>территориальной</w:t>
      </w:r>
      <w:r w:rsidRPr="00CC1743">
        <w:rPr>
          <w:bCs/>
          <w:sz w:val="28"/>
          <w:szCs w:val="28"/>
        </w:rPr>
        <w:t xml:space="preserve"> избирательной комиссией</w:t>
      </w:r>
      <w:r>
        <w:rPr>
          <w:bCs/>
          <w:sz w:val="28"/>
          <w:szCs w:val="28"/>
        </w:rPr>
        <w:t xml:space="preserve"> Курганинская</w:t>
      </w:r>
      <w:r w:rsidRPr="00CC1743">
        <w:rPr>
          <w:bCs/>
          <w:sz w:val="28"/>
          <w:szCs w:val="28"/>
        </w:rPr>
        <w:t>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C1743">
        <w:rPr>
          <w:sz w:val="28"/>
          <w:szCs w:val="28"/>
        </w:rPr>
        <w:t xml:space="preserve"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</w:t>
      </w:r>
      <w:r>
        <w:rPr>
          <w:sz w:val="28"/>
          <w:szCs w:val="28"/>
        </w:rPr>
        <w:t xml:space="preserve">пунктом 4 статьи 30 Федерального закона № 67-ФЗ, </w:t>
      </w:r>
      <w:r w:rsidRPr="00CC1743">
        <w:rPr>
          <w:sz w:val="28"/>
          <w:szCs w:val="28"/>
        </w:rPr>
        <w:t xml:space="preserve">частью </w:t>
      </w:r>
      <w:r>
        <w:rPr>
          <w:sz w:val="28"/>
          <w:szCs w:val="28"/>
        </w:rPr>
        <w:t>6</w:t>
      </w:r>
      <w:r w:rsidRPr="00CC17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7</w:t>
      </w:r>
      <w:r w:rsidRPr="00CC1743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Краснодарского края № 966-КЗ</w:t>
      </w:r>
      <w:r w:rsidRPr="00CC1743">
        <w:rPr>
          <w:sz w:val="28"/>
          <w:szCs w:val="28"/>
        </w:rPr>
        <w:t>, кандидат,</w:t>
      </w:r>
      <w:r>
        <w:rPr>
          <w:sz w:val="28"/>
          <w:szCs w:val="28"/>
        </w:rPr>
        <w:t xml:space="preserve"> избирательное объединение,</w:t>
      </w:r>
      <w:r w:rsidRPr="00CC1743">
        <w:rPr>
          <w:sz w:val="28"/>
          <w:szCs w:val="28"/>
        </w:rPr>
        <w:t xml:space="preserve"> субъект общественного контроля вправе назначить вместо этого наблюдателя другого, письменно уведомив об этом соответствующую ТИК и представив сведения о назначенном наблюдателе на бумажном</w:t>
      </w:r>
      <w:proofErr w:type="gramEnd"/>
      <w:r w:rsidRPr="00CC1743">
        <w:rPr>
          <w:sz w:val="28"/>
          <w:szCs w:val="28"/>
        </w:rPr>
        <w:t xml:space="preserve"> носителе </w:t>
      </w:r>
      <w:r w:rsidRPr="00CC1743">
        <w:rPr>
          <w:bCs/>
          <w:sz w:val="28"/>
          <w:szCs w:val="28"/>
        </w:rPr>
        <w:t>и в машиночитаемом виде</w:t>
      </w:r>
      <w:r w:rsidRPr="00CC1743">
        <w:rPr>
          <w:sz w:val="28"/>
          <w:szCs w:val="28"/>
        </w:rPr>
        <w:t xml:space="preserve"> по формам, утвержденным </w:t>
      </w:r>
      <w:r>
        <w:rPr>
          <w:bCs/>
          <w:sz w:val="28"/>
          <w:szCs w:val="28"/>
        </w:rPr>
        <w:t>территориальной</w:t>
      </w:r>
      <w:r w:rsidRPr="00CC1743">
        <w:rPr>
          <w:bCs/>
          <w:sz w:val="28"/>
          <w:szCs w:val="28"/>
        </w:rPr>
        <w:t xml:space="preserve"> избирательной комиссией </w:t>
      </w:r>
      <w:r>
        <w:rPr>
          <w:bCs/>
          <w:sz w:val="28"/>
          <w:szCs w:val="28"/>
        </w:rPr>
        <w:t>Курганинская,</w:t>
      </w:r>
      <w:r w:rsidRPr="00CC1743">
        <w:rPr>
          <w:bCs/>
          <w:sz w:val="28"/>
          <w:szCs w:val="28"/>
        </w:rPr>
        <w:t xml:space="preserve"> </w:t>
      </w:r>
      <w:r w:rsidRPr="00CC1743">
        <w:rPr>
          <w:sz w:val="28"/>
          <w:szCs w:val="28"/>
        </w:rPr>
        <w:t xml:space="preserve">не </w:t>
      </w:r>
      <w:proofErr w:type="gramStart"/>
      <w:r w:rsidRPr="00CC1743">
        <w:rPr>
          <w:sz w:val="28"/>
          <w:szCs w:val="28"/>
        </w:rPr>
        <w:t>позднее</w:t>
      </w:r>
      <w:proofErr w:type="gramEnd"/>
      <w:r w:rsidRPr="00CC1743">
        <w:rPr>
          <w:sz w:val="28"/>
          <w:szCs w:val="28"/>
        </w:rPr>
        <w:t xml:space="preserve"> чем за три дня до дня (первого дня) голосования (досрочного голосования).</w:t>
      </w:r>
    </w:p>
    <w:p w:rsidR="00A70E3E" w:rsidRDefault="00A70E3E" w:rsidP="00A70E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>3.4. </w:t>
      </w:r>
      <w:proofErr w:type="gramStart"/>
      <w:r w:rsidRPr="00CC1743">
        <w:rPr>
          <w:sz w:val="28"/>
          <w:szCs w:val="28"/>
        </w:rPr>
        <w:t xml:space="preserve">При поступлении в ТИК Списков наблюдателей, назначенных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 xml:space="preserve">в УИК, секретарь ТИК или член ТИК, в обязанности которого входит работа с наблюдателями, обеспечивает доведение информации из представленных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 xml:space="preserve">в комиссию Списков до соответствующих </w:t>
      </w:r>
      <w:r>
        <w:rPr>
          <w:sz w:val="28"/>
          <w:szCs w:val="28"/>
        </w:rPr>
        <w:t>нижестоящих территориальных избирательных комиссий (при их наличии), которые доводят поступившую им информацию непосредственно нижестоящим участковым избирательным комиссиям, и (или) непосредственно нижестоящих к ней участковых избирательных комиссий до дня (первого</w:t>
      </w:r>
      <w:proofErr w:type="gramEnd"/>
      <w:r>
        <w:rPr>
          <w:sz w:val="28"/>
          <w:szCs w:val="28"/>
        </w:rPr>
        <w:t xml:space="preserve"> дня) голосования (досрочного голосования)</w:t>
      </w:r>
      <w:r w:rsidRPr="00CC1743">
        <w:rPr>
          <w:sz w:val="28"/>
          <w:szCs w:val="28"/>
        </w:rPr>
        <w:t>. Направление указанной информации рекомендуется осуществлять по форме, приведенной в приложении к Порядку.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lastRenderedPageBreak/>
        <w:t xml:space="preserve">3.5. В случае поступления в ТИК уведомления, предусмотренного абзацем  первым пункта  3.3 Порядка, ТИК незамедлительно информирует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об этом УИК, направив соответствующие сведения.</w:t>
      </w:r>
    </w:p>
    <w:p w:rsidR="00A70E3E" w:rsidRPr="00CC1743" w:rsidRDefault="00A70E3E" w:rsidP="00A70E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C1743">
        <w:rPr>
          <w:sz w:val="28"/>
          <w:szCs w:val="28"/>
        </w:rPr>
        <w:t xml:space="preserve">3.6. </w:t>
      </w:r>
      <w:proofErr w:type="gramStart"/>
      <w:r w:rsidRPr="00CC1743">
        <w:rPr>
          <w:sz w:val="28"/>
          <w:szCs w:val="28"/>
        </w:rPr>
        <w:t xml:space="preserve">При представлении наблюдателем направления в УИК или ТИК секретарем или иным членом соответствующей избирательной комиссии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 xml:space="preserve">с правом решающего голоса, в обязанности которого входит работа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 xml:space="preserve">с наблюдателями, в списке лиц, присутствовавших в помещении </w:t>
      </w:r>
      <w:r>
        <w:rPr>
          <w:sz w:val="28"/>
          <w:szCs w:val="28"/>
        </w:rPr>
        <w:br/>
      </w:r>
      <w:r w:rsidRPr="00CC1743">
        <w:rPr>
          <w:sz w:val="28"/>
          <w:szCs w:val="28"/>
        </w:rPr>
        <w:t>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делается запись о присутствии наблюдателя с указанием даты осуществления наблюдения</w:t>
      </w:r>
      <w:proofErr w:type="gramEnd"/>
      <w:r w:rsidRPr="00CC1743">
        <w:rPr>
          <w:sz w:val="28"/>
          <w:szCs w:val="28"/>
        </w:rPr>
        <w:t>, времени прибытия и убытия наблюдателя.</w:t>
      </w: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70E3E" w:rsidRPr="00CC1743" w:rsidRDefault="00A70E3E" w:rsidP="00A70E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  <w:sectPr w:rsidR="00A70E3E" w:rsidRPr="00CC1743" w:rsidSect="00A70E3E">
          <w:headerReference w:type="default" r:id="rId9"/>
          <w:pgSz w:w="11906" w:h="16838"/>
          <w:pgMar w:top="851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46"/>
        <w:gridCol w:w="6291"/>
      </w:tblGrid>
      <w:tr w:rsidR="00A70E3E" w:rsidRPr="00CC1743" w:rsidTr="006C7C48">
        <w:trPr>
          <w:trHeight w:val="1824"/>
        </w:trPr>
        <w:tc>
          <w:tcPr>
            <w:tcW w:w="7946" w:type="dxa"/>
            <w:vAlign w:val="center"/>
          </w:tcPr>
          <w:p w:rsidR="00A70E3E" w:rsidRPr="00CC1743" w:rsidRDefault="00A70E3E" w:rsidP="006C7C4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sz w:val="28"/>
                <w:szCs w:val="20"/>
              </w:rPr>
            </w:pPr>
          </w:p>
        </w:tc>
        <w:tc>
          <w:tcPr>
            <w:tcW w:w="6291" w:type="dxa"/>
            <w:vAlign w:val="center"/>
          </w:tcPr>
          <w:p w:rsidR="00A70E3E" w:rsidRDefault="00A70E3E" w:rsidP="006C7C48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A70E3E" w:rsidRDefault="00A70E3E" w:rsidP="006C7C48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CC1743">
              <w:rPr>
                <w:kern w:val="28"/>
              </w:rPr>
              <w:t xml:space="preserve">Приложение к Порядку представления списка назначенных наблюдателей при проведении </w:t>
            </w:r>
            <w:r>
              <w:rPr>
                <w:kern w:val="28"/>
              </w:rPr>
              <w:t>муниципальных</w:t>
            </w:r>
            <w:r w:rsidRPr="00CC1743">
              <w:rPr>
                <w:kern w:val="28"/>
              </w:rPr>
              <w:t xml:space="preserve"> выборов </w:t>
            </w:r>
            <w:r>
              <w:rPr>
                <w:kern w:val="28"/>
              </w:rPr>
              <w:t xml:space="preserve">на территории муниципального образования Курганинский район назначенных </w:t>
            </w:r>
            <w:proofErr w:type="gramStart"/>
            <w:r>
              <w:rPr>
                <w:kern w:val="28"/>
              </w:rPr>
              <w:t>на</w:t>
            </w:r>
            <w:proofErr w:type="gramEnd"/>
            <w:r>
              <w:rPr>
                <w:kern w:val="28"/>
              </w:rPr>
              <w:t xml:space="preserve"> </w:t>
            </w:r>
          </w:p>
          <w:p w:rsidR="00A70E3E" w:rsidRPr="00CC1743" w:rsidRDefault="00A70E3E" w:rsidP="006C7C48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>
              <w:rPr>
                <w:kern w:val="28"/>
              </w:rPr>
              <w:t>8 сентября 2024 года</w:t>
            </w:r>
          </w:p>
          <w:p w:rsidR="00A70E3E" w:rsidRPr="00CC1743" w:rsidRDefault="00A70E3E" w:rsidP="006C7C48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</w:p>
          <w:p w:rsidR="00A70E3E" w:rsidRPr="00CC1743" w:rsidRDefault="00A70E3E" w:rsidP="006C7C48">
            <w:pPr>
              <w:autoSpaceDE w:val="0"/>
              <w:autoSpaceDN w:val="0"/>
              <w:adjustRightInd w:val="0"/>
              <w:jc w:val="center"/>
            </w:pPr>
            <w:r w:rsidRPr="00CC1743">
              <w:rPr>
                <w:kern w:val="28"/>
              </w:rPr>
              <w:t>(рекомендуемая форма)</w:t>
            </w:r>
          </w:p>
        </w:tc>
      </w:tr>
    </w:tbl>
    <w:p w:rsidR="00A70E3E" w:rsidRDefault="00A70E3E" w:rsidP="00A70E3E">
      <w:pPr>
        <w:overflowPunct w:val="0"/>
        <w:autoSpaceDE w:val="0"/>
        <w:autoSpaceDN w:val="0"/>
        <w:adjustRightInd w:val="0"/>
        <w:jc w:val="center"/>
      </w:pPr>
    </w:p>
    <w:p w:rsidR="00A70E3E" w:rsidRPr="002D0729" w:rsidRDefault="00A70E3E" w:rsidP="00A70E3E">
      <w:pPr>
        <w:keepNext/>
        <w:keepLines/>
        <w:ind w:left="9498"/>
        <w:jc w:val="center"/>
        <w:outlineLvl w:val="5"/>
        <w:rPr>
          <w:b/>
        </w:rPr>
      </w:pPr>
    </w:p>
    <w:p w:rsidR="00A70E3E" w:rsidRPr="002D0729" w:rsidRDefault="00A70E3E" w:rsidP="00A70E3E">
      <w:pPr>
        <w:pBdr>
          <w:top w:val="single" w:sz="4" w:space="3" w:color="auto"/>
        </w:pBdr>
        <w:spacing w:line="216" w:lineRule="auto"/>
        <w:ind w:left="992" w:right="992"/>
        <w:jc w:val="center"/>
        <w:rPr>
          <w:i/>
          <w:iCs/>
        </w:rPr>
      </w:pPr>
      <w:r w:rsidRPr="002D0729">
        <w:rPr>
          <w:i/>
          <w:iCs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A70E3E" w:rsidRPr="002D0729" w:rsidTr="006C7C48">
        <w:trPr>
          <w:trHeight w:val="414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0E3E" w:rsidRPr="002D0729" w:rsidRDefault="00A70E3E" w:rsidP="006C7C48">
            <w:pPr>
              <w:spacing w:line="216" w:lineRule="auto"/>
              <w:jc w:val="right"/>
              <w:rPr>
                <w:sz w:val="28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</w:p>
        </w:tc>
      </w:tr>
      <w:tr w:rsidR="00A70E3E" w:rsidRPr="002D0729" w:rsidTr="006C7C48">
        <w:tc>
          <w:tcPr>
            <w:tcW w:w="12360" w:type="dxa"/>
            <w:gridSpan w:val="2"/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i/>
                <w:sz w:val="20"/>
              </w:rPr>
            </w:pPr>
            <w:r w:rsidRPr="002D0729">
              <w:rPr>
                <w:i/>
                <w:color w:val="000000"/>
                <w:sz w:val="20"/>
              </w:rPr>
              <w:t>(наименование выборов, дата выборов)</w:t>
            </w:r>
          </w:p>
        </w:tc>
      </w:tr>
    </w:tbl>
    <w:p w:rsidR="00A70E3E" w:rsidRPr="00CC1743" w:rsidRDefault="00A70E3E" w:rsidP="00A70E3E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</w:rPr>
      </w:pPr>
    </w:p>
    <w:p w:rsidR="00A70E3E" w:rsidRPr="00CC1743" w:rsidRDefault="00A70E3E" w:rsidP="00A70E3E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1743">
        <w:rPr>
          <w:b/>
          <w:sz w:val="28"/>
          <w:szCs w:val="20"/>
        </w:rPr>
        <w:t>СПИСОК НАБЛЮДАТЕЛЕЙ,</w:t>
      </w:r>
      <w:r w:rsidRPr="00CC1743">
        <w:rPr>
          <w:b/>
          <w:sz w:val="28"/>
          <w:szCs w:val="20"/>
        </w:rPr>
        <w:br/>
        <w:t xml:space="preserve">назначенных кандидатами, </w:t>
      </w:r>
      <w:r>
        <w:rPr>
          <w:b/>
          <w:sz w:val="28"/>
          <w:szCs w:val="20"/>
        </w:rPr>
        <w:t xml:space="preserve">избирательными объединениями, </w:t>
      </w:r>
      <w:r w:rsidRPr="00CC1743">
        <w:rPr>
          <w:b/>
          <w:sz w:val="28"/>
          <w:szCs w:val="20"/>
        </w:rPr>
        <w:t xml:space="preserve">субъектами общественного </w:t>
      </w:r>
      <w:r w:rsidRPr="00CC1743">
        <w:rPr>
          <w:b/>
          <w:sz w:val="28"/>
          <w:szCs w:val="28"/>
        </w:rPr>
        <w:t>контроля в участковую избирательную комиссию избирательного участка № _____</w:t>
      </w:r>
    </w:p>
    <w:p w:rsidR="00A70E3E" w:rsidRPr="00CC1743" w:rsidRDefault="00A70E3E" w:rsidP="00A70E3E">
      <w:pPr>
        <w:overflowPunct w:val="0"/>
        <w:autoSpaceDE w:val="0"/>
        <w:autoSpaceDN w:val="0"/>
        <w:adjustRightInd w:val="0"/>
        <w:jc w:val="center"/>
        <w:rPr>
          <w:i/>
          <w:sz w:val="20"/>
          <w:szCs w:val="20"/>
          <w:vertAlign w:val="sub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187"/>
        <w:gridCol w:w="1577"/>
        <w:gridCol w:w="2673"/>
        <w:gridCol w:w="2545"/>
        <w:gridCol w:w="3326"/>
        <w:gridCol w:w="2234"/>
      </w:tblGrid>
      <w:tr w:rsidR="00A70E3E" w:rsidRPr="00CC1743" w:rsidTr="006C7C48">
        <w:tc>
          <w:tcPr>
            <w:tcW w:w="229" w:type="pct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№</w:t>
            </w:r>
            <w:r w:rsidRPr="00CC1743">
              <w:rPr>
                <w:b/>
              </w:rPr>
              <w:br/>
            </w:r>
            <w:proofErr w:type="gramStart"/>
            <w:r w:rsidRPr="00CC1743">
              <w:rPr>
                <w:b/>
              </w:rPr>
              <w:t>п</w:t>
            </w:r>
            <w:proofErr w:type="gramEnd"/>
            <w:r w:rsidRPr="00CC1743">
              <w:rPr>
                <w:b/>
              </w:rPr>
              <w:t>/п</w:t>
            </w:r>
          </w:p>
        </w:tc>
        <w:tc>
          <w:tcPr>
            <w:tcW w:w="717" w:type="pct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Фамилия, имя, отчество</w:t>
            </w:r>
          </w:p>
        </w:tc>
        <w:tc>
          <w:tcPr>
            <w:tcW w:w="517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рождения</w:t>
            </w:r>
          </w:p>
        </w:tc>
        <w:tc>
          <w:tcPr>
            <w:tcW w:w="877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Серия, номер и дата выдачи паспорта или документа, заменяющего паспорт гражданина</w:t>
            </w:r>
          </w:p>
        </w:tc>
        <w:tc>
          <w:tcPr>
            <w:tcW w:w="835" w:type="pct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Адрес места жительства, контактный телефон*</w:t>
            </w:r>
          </w:p>
        </w:tc>
        <w:tc>
          <w:tcPr>
            <w:tcW w:w="1091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Субъект назначения наблюдения (кого представляет)</w:t>
            </w:r>
          </w:p>
        </w:tc>
        <w:tc>
          <w:tcPr>
            <w:tcW w:w="733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осуществления наблюдения</w:t>
            </w:r>
          </w:p>
        </w:tc>
      </w:tr>
      <w:tr w:rsidR="00A70E3E" w:rsidRPr="00CC1743" w:rsidTr="006C7C48">
        <w:tc>
          <w:tcPr>
            <w:tcW w:w="229" w:type="pct"/>
            <w:vAlign w:val="center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1</w:t>
            </w:r>
          </w:p>
        </w:tc>
        <w:tc>
          <w:tcPr>
            <w:tcW w:w="717" w:type="pct"/>
            <w:vAlign w:val="center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2</w:t>
            </w:r>
          </w:p>
        </w:tc>
        <w:tc>
          <w:tcPr>
            <w:tcW w:w="517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3</w:t>
            </w:r>
          </w:p>
        </w:tc>
        <w:tc>
          <w:tcPr>
            <w:tcW w:w="877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4</w:t>
            </w:r>
          </w:p>
        </w:tc>
        <w:tc>
          <w:tcPr>
            <w:tcW w:w="835" w:type="pct"/>
            <w:vAlign w:val="center"/>
            <w:hideMark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5</w:t>
            </w:r>
          </w:p>
        </w:tc>
        <w:tc>
          <w:tcPr>
            <w:tcW w:w="1091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6</w:t>
            </w:r>
          </w:p>
        </w:tc>
        <w:tc>
          <w:tcPr>
            <w:tcW w:w="733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7</w:t>
            </w:r>
          </w:p>
        </w:tc>
      </w:tr>
      <w:tr w:rsidR="00A70E3E" w:rsidRPr="00CC1743" w:rsidTr="006C7C48">
        <w:trPr>
          <w:trHeight w:hRule="exact" w:val="286"/>
        </w:trPr>
        <w:tc>
          <w:tcPr>
            <w:tcW w:w="229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17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7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77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pct"/>
            <w:vAlign w:val="center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1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33" w:type="pct"/>
          </w:tcPr>
          <w:p w:rsidR="00A70E3E" w:rsidRPr="00CC1743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</w:tbl>
    <w:p w:rsidR="00A70E3E" w:rsidRPr="00CC1743" w:rsidRDefault="00A70E3E" w:rsidP="00A70E3E"/>
    <w:p w:rsidR="00A70E3E" w:rsidRPr="00CC1743" w:rsidRDefault="00A70E3E" w:rsidP="00A70E3E">
      <w:pPr>
        <w:rPr>
          <w:vertAlign w:val="subscript"/>
        </w:rPr>
      </w:pPr>
      <w:r w:rsidRPr="00CC1743">
        <w:t xml:space="preserve">Председатель территориальной избирательной комиссии </w:t>
      </w:r>
      <w:r w:rsidRPr="00CC1743">
        <w:rPr>
          <w:vertAlign w:val="subscript"/>
        </w:rPr>
        <w:t>______________________________________________                                         ________________________________________</w:t>
      </w:r>
    </w:p>
    <w:p w:rsidR="00A70E3E" w:rsidRPr="00CC1743" w:rsidRDefault="00A70E3E" w:rsidP="00A70E3E">
      <w:pPr>
        <w:ind w:left="2832" w:firstLine="708"/>
        <w:jc w:val="center"/>
      </w:pPr>
      <w:r w:rsidRPr="00CC1743">
        <w:rPr>
          <w:vertAlign w:val="subscript"/>
        </w:rPr>
        <w:t xml:space="preserve">                                                                        (дата, подпись)                                                                                     (инициалы, фамилия)</w:t>
      </w:r>
    </w:p>
    <w:p w:rsidR="00A70E3E" w:rsidRPr="00CC1743" w:rsidRDefault="00A70E3E" w:rsidP="00A70E3E">
      <w:r w:rsidRPr="00CC1743">
        <w:t>МП</w:t>
      </w:r>
    </w:p>
    <w:p w:rsidR="00A70E3E" w:rsidRPr="00CC1743" w:rsidRDefault="00A70E3E" w:rsidP="00A70E3E">
      <w:pPr>
        <w:rPr>
          <w:sz w:val="20"/>
          <w:szCs w:val="20"/>
        </w:rPr>
        <w:sectPr w:rsidR="00A70E3E" w:rsidRPr="00CC1743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  <w:r w:rsidRPr="00CC1743">
        <w:rPr>
          <w:sz w:val="20"/>
          <w:szCs w:val="20"/>
        </w:rPr>
        <w:t>*Контактный телефон указывается при наличии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095"/>
      </w:tblGrid>
      <w:tr w:rsidR="00A70E3E" w:rsidRPr="00CC1743" w:rsidTr="006C7C48">
        <w:trPr>
          <w:trHeight w:val="732"/>
        </w:trPr>
        <w:tc>
          <w:tcPr>
            <w:tcW w:w="9039" w:type="dxa"/>
          </w:tcPr>
          <w:p w:rsidR="00A70E3E" w:rsidRPr="00CC1743" w:rsidRDefault="00A70E3E" w:rsidP="006C7C48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</w:pPr>
          </w:p>
        </w:tc>
        <w:tc>
          <w:tcPr>
            <w:tcW w:w="6095" w:type="dxa"/>
            <w:vAlign w:val="center"/>
          </w:tcPr>
          <w:p w:rsidR="00A70E3E" w:rsidRPr="00645048" w:rsidRDefault="00A70E3E" w:rsidP="006C7C48">
            <w:pPr>
              <w:tabs>
                <w:tab w:val="left" w:pos="5200"/>
              </w:tabs>
              <w:ind w:left="-22" w:right="-108"/>
              <w:jc w:val="center"/>
            </w:pPr>
            <w:r w:rsidRPr="00645048">
              <w:t>Приложение № </w:t>
            </w:r>
            <w:r>
              <w:t>2</w:t>
            </w:r>
          </w:p>
          <w:p w:rsidR="00A70E3E" w:rsidRPr="00645048" w:rsidRDefault="00A70E3E" w:rsidP="006C7C48">
            <w:pPr>
              <w:tabs>
                <w:tab w:val="left" w:pos="5200"/>
              </w:tabs>
              <w:ind w:left="-22" w:right="-108"/>
              <w:jc w:val="center"/>
            </w:pPr>
            <w:proofErr w:type="gramStart"/>
            <w:r w:rsidRPr="00645048">
              <w:t>УТВЕРЖДЕН</w:t>
            </w:r>
            <w:r>
              <w:t>А</w:t>
            </w:r>
            <w:proofErr w:type="gramEnd"/>
            <w:r w:rsidRPr="00645048">
              <w:t xml:space="preserve"> </w:t>
            </w:r>
            <w:r w:rsidRPr="00645048">
              <w:br/>
            </w:r>
            <w:r>
              <w:t>решением</w:t>
            </w:r>
            <w:r w:rsidRPr="00645048">
              <w:t xml:space="preserve"> </w:t>
            </w:r>
            <w:r>
              <w:t>территориальной</w:t>
            </w:r>
            <w:r w:rsidRPr="00645048">
              <w:t xml:space="preserve"> избирательной </w:t>
            </w:r>
            <w:r>
              <w:br/>
            </w:r>
            <w:r w:rsidRPr="00645048">
              <w:t xml:space="preserve">комиссии </w:t>
            </w:r>
            <w:r>
              <w:t>Курганинская</w:t>
            </w:r>
          </w:p>
          <w:p w:rsidR="00A70E3E" w:rsidRPr="00645048" w:rsidRDefault="00334572" w:rsidP="006C7C48">
            <w:pPr>
              <w:overflowPunct w:val="0"/>
              <w:autoSpaceDE w:val="0"/>
              <w:autoSpaceDN w:val="0"/>
              <w:adjustRightInd w:val="0"/>
              <w:ind w:left="-22"/>
              <w:jc w:val="center"/>
            </w:pPr>
            <w:r w:rsidRPr="00645048">
              <w:t>О</w:t>
            </w:r>
            <w:r w:rsidR="00A70E3E" w:rsidRPr="00645048">
              <w:t>т</w:t>
            </w:r>
            <w:r>
              <w:t xml:space="preserve"> 17</w:t>
            </w:r>
            <w:r w:rsidR="00A70E3E" w:rsidRPr="00645048">
              <w:t xml:space="preserve"> ию</w:t>
            </w:r>
            <w:r w:rsidR="00A70E3E">
              <w:t>л</w:t>
            </w:r>
            <w:r w:rsidR="00A70E3E" w:rsidRPr="00645048">
              <w:t xml:space="preserve">я 2024 г. № </w:t>
            </w:r>
            <w:r>
              <w:t>92/1405</w:t>
            </w:r>
            <w:bookmarkStart w:id="2" w:name="_GoBack"/>
            <w:bookmarkEnd w:id="2"/>
            <w:r w:rsidR="00A70E3E" w:rsidRPr="00645048">
              <w:t xml:space="preserve"> </w:t>
            </w:r>
          </w:p>
          <w:p w:rsidR="00A70E3E" w:rsidRDefault="00A70E3E" w:rsidP="006C7C48">
            <w:pPr>
              <w:overflowPunct w:val="0"/>
              <w:autoSpaceDE w:val="0"/>
              <w:autoSpaceDN w:val="0"/>
              <w:adjustRightInd w:val="0"/>
              <w:ind w:left="-22"/>
              <w:jc w:val="center"/>
            </w:pPr>
          </w:p>
          <w:p w:rsidR="00A70E3E" w:rsidRPr="00CC1743" w:rsidRDefault="00A70E3E" w:rsidP="006C7C48">
            <w:pPr>
              <w:overflowPunct w:val="0"/>
              <w:autoSpaceDE w:val="0"/>
              <w:autoSpaceDN w:val="0"/>
              <w:adjustRightInd w:val="0"/>
              <w:ind w:left="-22"/>
              <w:jc w:val="center"/>
            </w:pPr>
            <w:r w:rsidRPr="00CC1743">
              <w:t>(обязательная форма на бумажном носителе)</w:t>
            </w:r>
          </w:p>
        </w:tc>
      </w:tr>
    </w:tbl>
    <w:p w:rsidR="00A70E3E" w:rsidRPr="002D0729" w:rsidRDefault="00A70E3E" w:rsidP="00A70E3E">
      <w:pPr>
        <w:keepNext/>
        <w:keepLines/>
        <w:ind w:left="9498"/>
        <w:jc w:val="center"/>
        <w:outlineLvl w:val="5"/>
        <w:rPr>
          <w:b/>
          <w:lang w:eastAsia="x-none"/>
        </w:rPr>
      </w:pPr>
    </w:p>
    <w:p w:rsidR="00A70E3E" w:rsidRPr="002D0729" w:rsidRDefault="00A70E3E" w:rsidP="00A70E3E">
      <w:pPr>
        <w:keepNext/>
        <w:keepLines/>
        <w:ind w:left="9498"/>
        <w:jc w:val="center"/>
        <w:outlineLvl w:val="5"/>
        <w:rPr>
          <w:b/>
        </w:rPr>
      </w:pPr>
    </w:p>
    <w:p w:rsidR="00A70E3E" w:rsidRPr="002D0729" w:rsidRDefault="00A70E3E" w:rsidP="00A70E3E">
      <w:pPr>
        <w:pBdr>
          <w:top w:val="single" w:sz="4" w:space="3" w:color="auto"/>
        </w:pBdr>
        <w:spacing w:line="216" w:lineRule="auto"/>
        <w:ind w:left="992" w:right="992"/>
        <w:jc w:val="center"/>
        <w:rPr>
          <w:i/>
          <w:iCs/>
        </w:rPr>
      </w:pPr>
      <w:r w:rsidRPr="002D0729">
        <w:rPr>
          <w:i/>
          <w:iCs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A70E3E" w:rsidRPr="002D0729" w:rsidTr="006C7C48">
        <w:trPr>
          <w:trHeight w:val="414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0E3E" w:rsidRPr="002D0729" w:rsidRDefault="00A70E3E" w:rsidP="006C7C48">
            <w:pPr>
              <w:spacing w:line="216" w:lineRule="auto"/>
              <w:jc w:val="right"/>
              <w:rPr>
                <w:sz w:val="28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</w:p>
        </w:tc>
      </w:tr>
      <w:tr w:rsidR="00A70E3E" w:rsidRPr="002D0729" w:rsidTr="006C7C48">
        <w:tc>
          <w:tcPr>
            <w:tcW w:w="12360" w:type="dxa"/>
            <w:gridSpan w:val="2"/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i/>
                <w:sz w:val="20"/>
              </w:rPr>
            </w:pPr>
            <w:r w:rsidRPr="002D0729">
              <w:rPr>
                <w:i/>
                <w:color w:val="000000"/>
                <w:sz w:val="20"/>
              </w:rPr>
              <w:t>(наименование выборов, дата выборов)</w:t>
            </w:r>
          </w:p>
        </w:tc>
      </w:tr>
    </w:tbl>
    <w:p w:rsidR="00A70E3E" w:rsidRPr="002D0729" w:rsidRDefault="00A70E3E" w:rsidP="00A70E3E">
      <w:pPr>
        <w:spacing w:line="216" w:lineRule="auto"/>
        <w:jc w:val="center"/>
        <w:rPr>
          <w:b/>
          <w:bCs/>
        </w:rPr>
      </w:pPr>
    </w:p>
    <w:p w:rsidR="00A70E3E" w:rsidRPr="002D0729" w:rsidRDefault="00A70E3E" w:rsidP="00A70E3E">
      <w:pPr>
        <w:spacing w:line="216" w:lineRule="auto"/>
        <w:jc w:val="center"/>
        <w:rPr>
          <w:b/>
          <w:bCs/>
          <w:szCs w:val="28"/>
        </w:rPr>
      </w:pPr>
      <w:r w:rsidRPr="002D0729">
        <w:rPr>
          <w:b/>
          <w:bCs/>
          <w:szCs w:val="28"/>
        </w:rPr>
        <w:t xml:space="preserve">СПИСОК НАБЛЮДАТЕЛЕЙ, </w:t>
      </w:r>
    </w:p>
    <w:p w:rsidR="00A70E3E" w:rsidRPr="002D0729" w:rsidRDefault="00A70E3E" w:rsidP="00A70E3E">
      <w:pPr>
        <w:spacing w:line="216" w:lineRule="auto"/>
        <w:rPr>
          <w:b/>
          <w:bCs/>
          <w:szCs w:val="28"/>
        </w:rPr>
      </w:pPr>
      <w:r w:rsidRPr="002D0729">
        <w:rPr>
          <w:b/>
          <w:bCs/>
          <w:szCs w:val="28"/>
        </w:rPr>
        <w:t xml:space="preserve">   назначенных*                                                                                                                                                                     </w:t>
      </w:r>
      <w:r w:rsidRPr="002D0729">
        <w:rPr>
          <w:bCs/>
        </w:rPr>
        <w:t>**</w:t>
      </w:r>
    </w:p>
    <w:p w:rsidR="00A70E3E" w:rsidRPr="002D0729" w:rsidRDefault="00A70E3E" w:rsidP="00A70E3E">
      <w:pPr>
        <w:pBdr>
          <w:top w:val="single" w:sz="4" w:space="1" w:color="auto"/>
        </w:pBdr>
        <w:spacing w:line="216" w:lineRule="auto"/>
        <w:ind w:left="2160" w:right="567" w:firstLine="392"/>
        <w:rPr>
          <w:i/>
          <w:iCs/>
          <w:sz w:val="20"/>
        </w:rPr>
      </w:pPr>
      <w:r w:rsidRPr="002D0729">
        <w:rPr>
          <w:i/>
          <w:iCs/>
          <w:sz w:val="20"/>
        </w:rPr>
        <w:t>(фамилия, имя, отчество кандидата/наименование избирательного объединения/ наименование субъекта общественного контроля)</w:t>
      </w:r>
    </w:p>
    <w:p w:rsidR="00A70E3E" w:rsidRPr="002D0729" w:rsidRDefault="00A70E3E" w:rsidP="00A70E3E">
      <w:pPr>
        <w:pBdr>
          <w:top w:val="single" w:sz="4" w:space="1" w:color="auto"/>
        </w:pBdr>
        <w:spacing w:line="216" w:lineRule="auto"/>
        <w:ind w:left="2160" w:right="567" w:firstLine="392"/>
        <w:rPr>
          <w:i/>
          <w:iCs/>
          <w:sz w:val="20"/>
        </w:rPr>
      </w:pPr>
    </w:p>
    <w:tbl>
      <w:tblPr>
        <w:tblW w:w="148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559"/>
        <w:gridCol w:w="2409"/>
        <w:gridCol w:w="1843"/>
        <w:gridCol w:w="3968"/>
        <w:gridCol w:w="2550"/>
      </w:tblGrid>
      <w:tr w:rsidR="00A70E3E" w:rsidRPr="002D0729" w:rsidTr="006C7C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Cs/>
              </w:rPr>
            </w:pPr>
            <w:r w:rsidRPr="002D0729">
              <w:rPr>
                <w:bCs/>
              </w:rPr>
              <w:t>№</w:t>
            </w:r>
            <w:r w:rsidRPr="002D0729">
              <w:rPr>
                <w:bCs/>
              </w:rPr>
              <w:br/>
            </w:r>
            <w:proofErr w:type="gramStart"/>
            <w:r w:rsidRPr="002D0729">
              <w:rPr>
                <w:bCs/>
              </w:rPr>
              <w:t>п</w:t>
            </w:r>
            <w:proofErr w:type="gramEnd"/>
            <w:r w:rsidRPr="002D0729">
              <w:rPr>
                <w:bCs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Фамилия,</w:t>
            </w:r>
          </w:p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имя,</w:t>
            </w:r>
          </w:p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Дата 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Серия, номер, дата выдачи паспорта или документа, 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заменяющего паспорт гражданина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Адрес места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жительства,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контактный</w:t>
            </w:r>
          </w:p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телефон ***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Наименование </w:t>
            </w:r>
            <w:proofErr w:type="gramStart"/>
            <w:r w:rsidRPr="002D0729">
              <w:rPr>
                <w:b/>
                <w:bCs/>
              </w:rPr>
              <w:t>избирательной</w:t>
            </w:r>
            <w:proofErr w:type="gramEnd"/>
            <w:r w:rsidRPr="002D0729">
              <w:rPr>
                <w:b/>
                <w:bCs/>
              </w:rPr>
              <w:t xml:space="preserve"> </w:t>
            </w:r>
          </w:p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комиссии и номер избирательного участка, куда направляется наблюдатель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2D0729">
              <w:rPr>
                <w:b/>
              </w:rPr>
              <w:t xml:space="preserve">Дата </w:t>
            </w:r>
          </w:p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2D0729">
              <w:rPr>
                <w:b/>
              </w:rPr>
              <w:t>осуществления наблюдения</w:t>
            </w:r>
          </w:p>
        </w:tc>
      </w:tr>
      <w:tr w:rsidR="00A70E3E" w:rsidRPr="002D0729" w:rsidTr="006C7C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left="318"/>
              <w:jc w:val="center"/>
              <w:rPr>
                <w:bCs/>
              </w:rPr>
            </w:pPr>
            <w:r w:rsidRPr="002D0729">
              <w:rPr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2D0729">
              <w:t>7</w:t>
            </w:r>
          </w:p>
        </w:tc>
      </w:tr>
      <w:tr w:rsidR="00A70E3E" w:rsidRPr="002D0729" w:rsidTr="006C7C4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</w:tr>
      <w:tr w:rsidR="00A70E3E" w:rsidRPr="002D0729" w:rsidTr="006C7C4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</w:tr>
    </w:tbl>
    <w:p w:rsidR="00A70E3E" w:rsidRPr="002D0729" w:rsidRDefault="00A70E3E" w:rsidP="00A70E3E">
      <w:pPr>
        <w:ind w:firstLine="567"/>
      </w:pPr>
    </w:p>
    <w:p w:rsidR="00A70E3E" w:rsidRPr="002D0729" w:rsidRDefault="00A70E3E" w:rsidP="00A70E3E">
      <w:pPr>
        <w:ind w:firstLine="567"/>
      </w:pPr>
      <w:r w:rsidRPr="002D0729">
        <w:t>Подтверждаю, что наблюдатели, указанные в списке, не подпадают под ограничения, предусмотренные частью 6 статьи 7 Закона Краснодарского края «О муниципальных выборах в Краснодарском крае».</w:t>
      </w:r>
    </w:p>
    <w:p w:rsidR="00A70E3E" w:rsidRPr="002D0729" w:rsidRDefault="00A70E3E" w:rsidP="00A70E3E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7"/>
        <w:gridCol w:w="1985"/>
        <w:gridCol w:w="8647"/>
      </w:tblGrid>
      <w:tr w:rsidR="00A70E3E" w:rsidRPr="002D0729" w:rsidTr="006C7C48">
        <w:tc>
          <w:tcPr>
            <w:tcW w:w="3997" w:type="dxa"/>
            <w:vAlign w:val="bottom"/>
          </w:tcPr>
          <w:p w:rsidR="00A70E3E" w:rsidRPr="002D0729" w:rsidRDefault="00A70E3E" w:rsidP="006C7C48">
            <w:pPr>
              <w:ind w:firstLine="720"/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bottom"/>
          </w:tcPr>
          <w:p w:rsidR="00A70E3E" w:rsidRPr="002D0729" w:rsidRDefault="00A70E3E" w:rsidP="006C7C48">
            <w:pPr>
              <w:ind w:firstLine="720"/>
              <w:rPr>
                <w:sz w:val="14"/>
                <w:szCs w:val="1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0E3E" w:rsidRPr="002D0729" w:rsidRDefault="00A70E3E" w:rsidP="006C7C48">
            <w:pPr>
              <w:ind w:firstLine="720"/>
              <w:jc w:val="center"/>
              <w:rPr>
                <w:sz w:val="14"/>
                <w:szCs w:val="14"/>
              </w:rPr>
            </w:pPr>
          </w:p>
        </w:tc>
      </w:tr>
      <w:tr w:rsidR="00A70E3E" w:rsidRPr="002D0729" w:rsidTr="006C7C48">
        <w:tc>
          <w:tcPr>
            <w:tcW w:w="3997" w:type="dxa"/>
            <w:vAlign w:val="bottom"/>
            <w:hideMark/>
          </w:tcPr>
          <w:p w:rsidR="00A70E3E" w:rsidRPr="002D0729" w:rsidRDefault="00A70E3E" w:rsidP="006C7C48">
            <w:pPr>
              <w:ind w:firstLine="720"/>
              <w:jc w:val="center"/>
            </w:pPr>
            <w:r w:rsidRPr="002D0729">
              <w:rPr>
                <w:bCs/>
              </w:rPr>
              <w:t>МП</w:t>
            </w:r>
            <w:r w:rsidRPr="002D0729">
              <w:rPr>
                <w:bCs/>
                <w:vertAlign w:val="superscript"/>
              </w:rPr>
              <w:t>****</w:t>
            </w:r>
          </w:p>
        </w:tc>
        <w:tc>
          <w:tcPr>
            <w:tcW w:w="1985" w:type="dxa"/>
            <w:vAlign w:val="bottom"/>
          </w:tcPr>
          <w:p w:rsidR="00A70E3E" w:rsidRPr="002D0729" w:rsidRDefault="00A70E3E" w:rsidP="006C7C48">
            <w:pPr>
              <w:ind w:firstLine="720"/>
              <w:rPr>
                <w:sz w:val="14"/>
                <w:szCs w:val="1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70E3E" w:rsidRPr="002D0729" w:rsidRDefault="00A70E3E" w:rsidP="006C7C48">
            <w:pPr>
              <w:ind w:firstLine="720"/>
              <w:jc w:val="center"/>
              <w:rPr>
                <w:sz w:val="20"/>
              </w:rPr>
            </w:pPr>
            <w:r w:rsidRPr="002D0729">
              <w:rPr>
                <w:sz w:val="20"/>
              </w:rPr>
              <w:t>(</w:t>
            </w:r>
            <w:r w:rsidRPr="002D0729">
              <w:rPr>
                <w:i/>
                <w:iCs/>
                <w:sz w:val="20"/>
              </w:rPr>
              <w:t xml:space="preserve">подпись </w:t>
            </w:r>
            <w:proofErr w:type="gramStart"/>
            <w:r w:rsidRPr="002D0729">
              <w:rPr>
                <w:i/>
                <w:iCs/>
                <w:sz w:val="20"/>
              </w:rPr>
              <w:t xml:space="preserve">кандидата/уполномоченного лица избирательного объединения/ </w:t>
            </w:r>
            <w:r w:rsidRPr="002D0729">
              <w:rPr>
                <w:i/>
                <w:iCs/>
                <w:sz w:val="20"/>
              </w:rPr>
              <w:br/>
              <w:t>уполномоченного лица субъекта общественного</w:t>
            </w:r>
            <w:proofErr w:type="gramEnd"/>
            <w:r w:rsidRPr="002D0729">
              <w:rPr>
                <w:i/>
                <w:iCs/>
                <w:sz w:val="20"/>
              </w:rPr>
              <w:t xml:space="preserve"> контроля, дата</w:t>
            </w:r>
            <w:r w:rsidRPr="002D0729">
              <w:rPr>
                <w:sz w:val="20"/>
              </w:rPr>
              <w:t>)</w:t>
            </w:r>
          </w:p>
        </w:tc>
      </w:tr>
    </w:tbl>
    <w:p w:rsidR="00A70E3E" w:rsidRPr="002D0729" w:rsidRDefault="00A70E3E" w:rsidP="00A70E3E">
      <w:pPr>
        <w:autoSpaceDE w:val="0"/>
        <w:autoSpaceDN w:val="0"/>
        <w:adjustRightInd w:val="0"/>
        <w:rPr>
          <w:sz w:val="18"/>
          <w:szCs w:val="18"/>
        </w:rPr>
      </w:pPr>
      <w:r w:rsidRPr="002D0729">
        <w:rPr>
          <w:sz w:val="20"/>
        </w:rPr>
        <w:t>*</w:t>
      </w:r>
      <w:r w:rsidRPr="002D0729">
        <w:rPr>
          <w:szCs w:val="28"/>
        </w:rPr>
        <w:t xml:space="preserve"> </w:t>
      </w:r>
      <w:r w:rsidRPr="002D0729">
        <w:rPr>
          <w:sz w:val="18"/>
          <w:szCs w:val="18"/>
        </w:rPr>
        <w:t xml:space="preserve">Список представляется в соответствующую территориальную избирательную комиссию (ТИК) </w:t>
      </w:r>
      <w:r w:rsidRPr="002D0729">
        <w:rPr>
          <w:rFonts w:eastAsia="Calibri"/>
          <w:sz w:val="18"/>
          <w:szCs w:val="18"/>
        </w:rPr>
        <w:t>на бумажном носителе и (или) в машиночитаемом виде по формам и в порядке, которые установлены организующей выборы комиссией,</w:t>
      </w:r>
      <w:r w:rsidRPr="002D0729">
        <w:rPr>
          <w:sz w:val="18"/>
          <w:szCs w:val="18"/>
        </w:rPr>
        <w:t xml:space="preserve"> не </w:t>
      </w:r>
      <w:proofErr w:type="gramStart"/>
      <w:r w:rsidRPr="002D0729">
        <w:rPr>
          <w:sz w:val="18"/>
          <w:szCs w:val="18"/>
        </w:rPr>
        <w:t>позднее</w:t>
      </w:r>
      <w:proofErr w:type="gramEnd"/>
      <w:r w:rsidRPr="002D0729">
        <w:rPr>
          <w:sz w:val="18"/>
          <w:szCs w:val="18"/>
        </w:rPr>
        <w:t xml:space="preserve"> </w:t>
      </w:r>
      <w:r w:rsidRPr="002D0729">
        <w:rPr>
          <w:rFonts w:eastAsia="Calibri"/>
          <w:sz w:val="18"/>
          <w:szCs w:val="18"/>
        </w:rPr>
        <w:t xml:space="preserve">чем за три дня до дня (первого дня) голосования (досрочного голосования). ТИК </w:t>
      </w:r>
      <w:r w:rsidRPr="002D0729">
        <w:rPr>
          <w:sz w:val="18"/>
          <w:szCs w:val="18"/>
        </w:rPr>
        <w:t>передает список в участковую избирательную комиссию до дня (первого дня) голосования (досрочного голосования).</w:t>
      </w:r>
    </w:p>
    <w:p w:rsidR="00A70E3E" w:rsidRPr="002D0729" w:rsidRDefault="00A70E3E" w:rsidP="00A70E3E">
      <w:pPr>
        <w:overflowPunct w:val="0"/>
        <w:autoSpaceDE w:val="0"/>
        <w:autoSpaceDN w:val="0"/>
        <w:adjustRightInd w:val="0"/>
        <w:rPr>
          <w:sz w:val="18"/>
          <w:szCs w:val="18"/>
        </w:rPr>
      </w:pPr>
      <w:r w:rsidRPr="002D0729">
        <w:rPr>
          <w:sz w:val="18"/>
          <w:szCs w:val="18"/>
        </w:rPr>
        <w:t>**Указывается субъект назначения наблюдателей.</w:t>
      </w:r>
    </w:p>
    <w:p w:rsidR="00A70E3E" w:rsidRPr="002D0729" w:rsidRDefault="00A70E3E" w:rsidP="00A70E3E">
      <w:pPr>
        <w:autoSpaceDE w:val="0"/>
        <w:autoSpaceDN w:val="0"/>
        <w:adjustRightInd w:val="0"/>
        <w:rPr>
          <w:sz w:val="18"/>
          <w:szCs w:val="18"/>
        </w:rPr>
      </w:pPr>
      <w:r w:rsidRPr="002D0729">
        <w:rPr>
          <w:sz w:val="18"/>
          <w:szCs w:val="18"/>
        </w:rPr>
        <w:t>***Контактный телефон указывается по желанию.</w:t>
      </w:r>
    </w:p>
    <w:p w:rsidR="00A70E3E" w:rsidRPr="002D0729" w:rsidRDefault="00A70E3E" w:rsidP="00A70E3E">
      <w:pPr>
        <w:autoSpaceDE w:val="0"/>
        <w:autoSpaceDN w:val="0"/>
        <w:adjustRightInd w:val="0"/>
        <w:rPr>
          <w:sz w:val="18"/>
          <w:szCs w:val="18"/>
        </w:rPr>
      </w:pPr>
      <w:r w:rsidRPr="002D0729">
        <w:rPr>
          <w:sz w:val="18"/>
          <w:szCs w:val="18"/>
        </w:rPr>
        <w:t>****Проставление печати не требуется в случае назначения наблюдателей кандидатом или избирательным объединением, в качестве которого выступило не имеющее статуса юридического лица местное отделение политической партии либо структурное подразделение иного общественного объединения, указанного в абзаце втором части 1 статьи 15 Закона Краснодарского края «О муниципальных выборах в Краснодарском крае».</w:t>
      </w:r>
    </w:p>
    <w:p w:rsidR="00A70E3E" w:rsidRPr="00CC1743" w:rsidRDefault="00A70E3E" w:rsidP="00A70E3E">
      <w:pPr>
        <w:pStyle w:val="a8"/>
        <w:ind w:firstLine="487"/>
        <w:rPr>
          <w:sz w:val="28"/>
          <w:szCs w:val="28"/>
          <w:highlight w:val="yellow"/>
        </w:rPr>
        <w:sectPr w:rsidR="00A70E3E" w:rsidRPr="00CC1743" w:rsidSect="004455DA">
          <w:pgSz w:w="16838" w:h="11906" w:orient="landscape"/>
          <w:pgMar w:top="426" w:right="820" w:bottom="851" w:left="993" w:header="709" w:footer="624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13"/>
        <w:gridCol w:w="6096"/>
      </w:tblGrid>
      <w:tr w:rsidR="00A70E3E" w:rsidRPr="00CC1743" w:rsidTr="006C7C48">
        <w:trPr>
          <w:trHeight w:val="1122"/>
        </w:trPr>
        <w:tc>
          <w:tcPr>
            <w:tcW w:w="8613" w:type="dxa"/>
            <w:vAlign w:val="center"/>
          </w:tcPr>
          <w:p w:rsidR="00A70E3E" w:rsidRPr="00CC1743" w:rsidRDefault="00A70E3E" w:rsidP="006C7C4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</w:pPr>
          </w:p>
        </w:tc>
        <w:tc>
          <w:tcPr>
            <w:tcW w:w="6096" w:type="dxa"/>
            <w:vAlign w:val="center"/>
          </w:tcPr>
          <w:p w:rsidR="00A70E3E" w:rsidRPr="001B77F2" w:rsidRDefault="00A70E3E" w:rsidP="006C7C48">
            <w:pPr>
              <w:tabs>
                <w:tab w:val="left" w:pos="5200"/>
              </w:tabs>
              <w:ind w:left="559" w:right="-108"/>
              <w:jc w:val="center"/>
            </w:pPr>
            <w:r w:rsidRPr="001B77F2">
              <w:t>Приложение № 3</w:t>
            </w:r>
          </w:p>
          <w:p w:rsidR="00A70E3E" w:rsidRPr="001B77F2" w:rsidRDefault="00A70E3E" w:rsidP="006C7C48">
            <w:pPr>
              <w:tabs>
                <w:tab w:val="left" w:pos="5200"/>
              </w:tabs>
              <w:ind w:left="559" w:right="-108"/>
              <w:jc w:val="center"/>
            </w:pPr>
            <w:proofErr w:type="gramStart"/>
            <w:r w:rsidRPr="001B77F2">
              <w:t>УТВЕРЖДЕН</w:t>
            </w:r>
            <w:r>
              <w:t>А</w:t>
            </w:r>
            <w:proofErr w:type="gramEnd"/>
            <w:r w:rsidRPr="001B77F2">
              <w:t xml:space="preserve"> </w:t>
            </w:r>
            <w:r w:rsidRPr="001B77F2">
              <w:br/>
            </w:r>
            <w:r>
              <w:t>решением</w:t>
            </w:r>
            <w:r w:rsidRPr="001B77F2">
              <w:t xml:space="preserve"> </w:t>
            </w:r>
            <w:r>
              <w:t>территориальной</w:t>
            </w:r>
            <w:r w:rsidRPr="001B77F2">
              <w:t xml:space="preserve"> избирательной </w:t>
            </w:r>
            <w:r w:rsidRPr="001B77F2">
              <w:br/>
              <w:t xml:space="preserve">комиссии </w:t>
            </w:r>
            <w:r>
              <w:t>Курганинская</w:t>
            </w:r>
          </w:p>
          <w:p w:rsidR="00A70E3E" w:rsidRPr="001B77F2" w:rsidRDefault="00A70E3E" w:rsidP="006C7C48">
            <w:pPr>
              <w:tabs>
                <w:tab w:val="left" w:pos="5200"/>
              </w:tabs>
              <w:ind w:left="559" w:right="-108"/>
              <w:jc w:val="center"/>
            </w:pPr>
            <w:r w:rsidRPr="001B77F2">
              <w:t xml:space="preserve">от </w:t>
            </w:r>
            <w:r w:rsidR="00CF5660">
              <w:t>17</w:t>
            </w:r>
            <w:r w:rsidRPr="001B77F2">
              <w:t xml:space="preserve"> ию</w:t>
            </w:r>
            <w:r>
              <w:t>л</w:t>
            </w:r>
            <w:r w:rsidRPr="001B77F2">
              <w:t xml:space="preserve">я 2024 г. № </w:t>
            </w:r>
            <w:r w:rsidR="00D6128C">
              <w:t>92/1405</w:t>
            </w:r>
            <w:r w:rsidRPr="001B77F2">
              <w:t xml:space="preserve"> </w:t>
            </w:r>
          </w:p>
          <w:p w:rsidR="00A70E3E" w:rsidRDefault="00A70E3E" w:rsidP="006C7C48">
            <w:pPr>
              <w:tabs>
                <w:tab w:val="left" w:pos="5200"/>
              </w:tabs>
              <w:ind w:left="559" w:right="-108"/>
              <w:jc w:val="center"/>
            </w:pPr>
          </w:p>
          <w:p w:rsidR="00A70E3E" w:rsidRPr="00CC1743" w:rsidRDefault="00A70E3E" w:rsidP="006C7C48">
            <w:pPr>
              <w:tabs>
                <w:tab w:val="left" w:pos="5200"/>
              </w:tabs>
              <w:ind w:left="559" w:right="-108"/>
              <w:jc w:val="center"/>
            </w:pPr>
            <w:r w:rsidRPr="001B77F2">
              <w:t>(машиночитаемый вид, обязательная форма)</w:t>
            </w:r>
          </w:p>
        </w:tc>
      </w:tr>
    </w:tbl>
    <w:p w:rsidR="00A70E3E" w:rsidRPr="002D0729" w:rsidRDefault="00A70E3E" w:rsidP="00A70E3E">
      <w:pPr>
        <w:keepNext/>
        <w:keepLines/>
        <w:ind w:left="9498"/>
        <w:jc w:val="center"/>
        <w:outlineLvl w:val="5"/>
        <w:rPr>
          <w:b/>
          <w:lang w:eastAsia="x-none"/>
        </w:rPr>
      </w:pPr>
    </w:p>
    <w:p w:rsidR="00A70E3E" w:rsidRPr="002D0729" w:rsidRDefault="00A70E3E" w:rsidP="00A70E3E">
      <w:pPr>
        <w:keepNext/>
        <w:keepLines/>
        <w:ind w:left="9498"/>
        <w:jc w:val="center"/>
        <w:outlineLvl w:val="5"/>
        <w:rPr>
          <w:b/>
        </w:rPr>
      </w:pPr>
    </w:p>
    <w:p w:rsidR="00A70E3E" w:rsidRPr="002D0729" w:rsidRDefault="00A70E3E" w:rsidP="00A70E3E">
      <w:pPr>
        <w:pBdr>
          <w:top w:val="single" w:sz="4" w:space="3" w:color="auto"/>
        </w:pBdr>
        <w:spacing w:line="216" w:lineRule="auto"/>
        <w:ind w:left="992" w:right="992"/>
        <w:jc w:val="center"/>
        <w:rPr>
          <w:i/>
          <w:iCs/>
        </w:rPr>
      </w:pPr>
      <w:r w:rsidRPr="002D0729">
        <w:rPr>
          <w:i/>
          <w:iCs/>
        </w:rPr>
        <w:t>(наименование территориальной избирательной комиссии, в которую представляется список наблюдателей)</w:t>
      </w:r>
    </w:p>
    <w:tbl>
      <w:tblPr>
        <w:tblW w:w="12600" w:type="dxa"/>
        <w:tblInd w:w="985" w:type="dxa"/>
        <w:tblLook w:val="04A0" w:firstRow="1" w:lastRow="0" w:firstColumn="1" w:lastColumn="0" w:noHBand="0" w:noVBand="1"/>
      </w:tblPr>
      <w:tblGrid>
        <w:gridCol w:w="765"/>
        <w:gridCol w:w="11835"/>
      </w:tblGrid>
      <w:tr w:rsidR="00A70E3E" w:rsidRPr="002D0729" w:rsidTr="006C7C48">
        <w:trPr>
          <w:trHeight w:val="414"/>
        </w:trPr>
        <w:tc>
          <w:tcPr>
            <w:tcW w:w="7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0E3E" w:rsidRPr="002D0729" w:rsidRDefault="00A70E3E" w:rsidP="006C7C48">
            <w:pPr>
              <w:spacing w:line="216" w:lineRule="auto"/>
              <w:jc w:val="right"/>
              <w:rPr>
                <w:sz w:val="28"/>
              </w:rPr>
            </w:pPr>
          </w:p>
        </w:tc>
        <w:tc>
          <w:tcPr>
            <w:tcW w:w="1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</w:p>
        </w:tc>
      </w:tr>
      <w:tr w:rsidR="00A70E3E" w:rsidRPr="002D0729" w:rsidTr="006C7C48">
        <w:tc>
          <w:tcPr>
            <w:tcW w:w="12360" w:type="dxa"/>
            <w:gridSpan w:val="2"/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i/>
                <w:sz w:val="20"/>
              </w:rPr>
            </w:pPr>
            <w:r w:rsidRPr="002D0729">
              <w:rPr>
                <w:i/>
                <w:color w:val="000000"/>
                <w:sz w:val="20"/>
              </w:rPr>
              <w:t>(наименование выборов, дата выборов)</w:t>
            </w:r>
          </w:p>
        </w:tc>
      </w:tr>
    </w:tbl>
    <w:p w:rsidR="00A70E3E" w:rsidRPr="002D0729" w:rsidRDefault="00A70E3E" w:rsidP="00A70E3E">
      <w:pPr>
        <w:spacing w:line="216" w:lineRule="auto"/>
        <w:jc w:val="center"/>
        <w:rPr>
          <w:b/>
          <w:bCs/>
        </w:rPr>
      </w:pPr>
    </w:p>
    <w:p w:rsidR="00A70E3E" w:rsidRPr="002D0729" w:rsidRDefault="00A70E3E" w:rsidP="00A70E3E">
      <w:pPr>
        <w:spacing w:line="216" w:lineRule="auto"/>
        <w:jc w:val="center"/>
        <w:rPr>
          <w:b/>
          <w:bCs/>
          <w:szCs w:val="28"/>
        </w:rPr>
      </w:pPr>
      <w:r w:rsidRPr="002D0729">
        <w:rPr>
          <w:b/>
          <w:bCs/>
          <w:szCs w:val="28"/>
        </w:rPr>
        <w:t xml:space="preserve">СПИСОК НАБЛЮДАТЕЛЕЙ, </w:t>
      </w:r>
    </w:p>
    <w:p w:rsidR="00A70E3E" w:rsidRPr="002D0729" w:rsidRDefault="00A70E3E" w:rsidP="00A70E3E">
      <w:pPr>
        <w:spacing w:line="216" w:lineRule="auto"/>
        <w:rPr>
          <w:b/>
          <w:bCs/>
          <w:szCs w:val="28"/>
        </w:rPr>
      </w:pPr>
      <w:r w:rsidRPr="002D0729">
        <w:rPr>
          <w:b/>
          <w:bCs/>
          <w:szCs w:val="28"/>
        </w:rPr>
        <w:t xml:space="preserve">   назначенных                                                                                                                                                                    </w:t>
      </w:r>
    </w:p>
    <w:p w:rsidR="00A70E3E" w:rsidRPr="002D0729" w:rsidRDefault="00A70E3E" w:rsidP="00A70E3E">
      <w:pPr>
        <w:pBdr>
          <w:top w:val="single" w:sz="4" w:space="1" w:color="auto"/>
        </w:pBdr>
        <w:spacing w:line="216" w:lineRule="auto"/>
        <w:ind w:left="2160" w:right="567" w:firstLine="392"/>
        <w:rPr>
          <w:i/>
          <w:iCs/>
          <w:sz w:val="20"/>
        </w:rPr>
      </w:pPr>
      <w:r w:rsidRPr="002D0729">
        <w:rPr>
          <w:i/>
          <w:iCs/>
          <w:sz w:val="20"/>
        </w:rPr>
        <w:t>(фамилия, имя, отчество кандидата/наименова</w:t>
      </w:r>
      <w:r>
        <w:rPr>
          <w:i/>
          <w:iCs/>
          <w:sz w:val="20"/>
        </w:rPr>
        <w:t>ние избирательного объединения/</w:t>
      </w:r>
      <w:r w:rsidRPr="002D0729">
        <w:rPr>
          <w:i/>
          <w:iCs/>
          <w:sz w:val="20"/>
        </w:rPr>
        <w:t>наименование субъекта общественного контроля)</w:t>
      </w:r>
    </w:p>
    <w:p w:rsidR="00A70E3E" w:rsidRPr="002D0729" w:rsidRDefault="00A70E3E" w:rsidP="00A70E3E">
      <w:pPr>
        <w:pBdr>
          <w:top w:val="single" w:sz="4" w:space="1" w:color="auto"/>
        </w:pBdr>
        <w:spacing w:line="216" w:lineRule="auto"/>
        <w:ind w:left="2160" w:right="567" w:firstLine="392"/>
        <w:rPr>
          <w:i/>
          <w:iCs/>
          <w:sz w:val="20"/>
        </w:rPr>
      </w:pPr>
    </w:p>
    <w:tbl>
      <w:tblPr>
        <w:tblW w:w="148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1559"/>
        <w:gridCol w:w="2409"/>
        <w:gridCol w:w="1843"/>
        <w:gridCol w:w="3968"/>
        <w:gridCol w:w="2550"/>
      </w:tblGrid>
      <w:tr w:rsidR="00A70E3E" w:rsidRPr="002D0729" w:rsidTr="006C7C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Cs/>
              </w:rPr>
            </w:pPr>
            <w:r w:rsidRPr="002D0729">
              <w:rPr>
                <w:bCs/>
              </w:rPr>
              <w:t>№</w:t>
            </w:r>
            <w:r w:rsidRPr="002D0729">
              <w:rPr>
                <w:bCs/>
              </w:rPr>
              <w:br/>
            </w:r>
            <w:proofErr w:type="gramStart"/>
            <w:r w:rsidRPr="002D0729">
              <w:rPr>
                <w:bCs/>
              </w:rPr>
              <w:t>п</w:t>
            </w:r>
            <w:proofErr w:type="gramEnd"/>
            <w:r w:rsidRPr="002D0729">
              <w:rPr>
                <w:bCs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Фамилия,</w:t>
            </w:r>
          </w:p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имя,</w:t>
            </w:r>
          </w:p>
          <w:p w:rsidR="00A70E3E" w:rsidRPr="002D0729" w:rsidRDefault="00A70E3E" w:rsidP="006C7C48">
            <w:pPr>
              <w:spacing w:line="216" w:lineRule="auto"/>
              <w:ind w:hanging="28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Дата 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Серия, номер, дата выдачи паспорта или документа, 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заменяющего паспорт гражданина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Адрес места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жительства,</w:t>
            </w:r>
          </w:p>
          <w:p w:rsidR="00A70E3E" w:rsidRPr="002D0729" w:rsidRDefault="00A70E3E" w:rsidP="006C7C48">
            <w:pPr>
              <w:spacing w:line="216" w:lineRule="auto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контактный</w:t>
            </w:r>
          </w:p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телефон 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 xml:space="preserve">Наименование </w:t>
            </w:r>
            <w:proofErr w:type="gramStart"/>
            <w:r w:rsidRPr="002D0729">
              <w:rPr>
                <w:b/>
                <w:bCs/>
              </w:rPr>
              <w:t>избирательной</w:t>
            </w:r>
            <w:proofErr w:type="gramEnd"/>
            <w:r w:rsidRPr="002D0729">
              <w:rPr>
                <w:b/>
                <w:bCs/>
              </w:rPr>
              <w:t xml:space="preserve"> </w:t>
            </w:r>
          </w:p>
          <w:p w:rsidR="00A70E3E" w:rsidRPr="002D0729" w:rsidRDefault="00A70E3E" w:rsidP="006C7C48">
            <w:pPr>
              <w:spacing w:line="216" w:lineRule="auto"/>
              <w:ind w:firstLine="1"/>
              <w:jc w:val="center"/>
              <w:rPr>
                <w:b/>
                <w:bCs/>
              </w:rPr>
            </w:pPr>
            <w:r w:rsidRPr="002D0729">
              <w:rPr>
                <w:b/>
                <w:bCs/>
              </w:rPr>
              <w:t>комиссии и номер избирательного участка, куда направляется наблюдатель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2D0729">
              <w:rPr>
                <w:b/>
              </w:rPr>
              <w:t xml:space="preserve">Дата </w:t>
            </w:r>
          </w:p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2D0729">
              <w:rPr>
                <w:b/>
              </w:rPr>
              <w:t>осуществления наблюдения</w:t>
            </w:r>
          </w:p>
        </w:tc>
      </w:tr>
      <w:tr w:rsidR="00A70E3E" w:rsidRPr="002D0729" w:rsidTr="006C7C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ind w:left="318"/>
              <w:jc w:val="center"/>
              <w:rPr>
                <w:bCs/>
              </w:rPr>
            </w:pPr>
            <w:r w:rsidRPr="002D0729">
              <w:rPr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E3E" w:rsidRPr="002D0729" w:rsidRDefault="00A70E3E" w:rsidP="006C7C48">
            <w:pPr>
              <w:spacing w:line="216" w:lineRule="auto"/>
              <w:jc w:val="center"/>
              <w:rPr>
                <w:bCs/>
              </w:rPr>
            </w:pPr>
            <w:r w:rsidRPr="002D0729">
              <w:rPr>
                <w:bCs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E3E" w:rsidRPr="002D0729" w:rsidRDefault="00A70E3E" w:rsidP="006C7C48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</w:pPr>
            <w:r w:rsidRPr="002D0729">
              <w:t>7</w:t>
            </w:r>
          </w:p>
        </w:tc>
      </w:tr>
      <w:tr w:rsidR="00A70E3E" w:rsidRPr="002D0729" w:rsidTr="006C7C4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</w:tr>
      <w:tr w:rsidR="00A70E3E" w:rsidRPr="002D0729" w:rsidTr="006C7C48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3E" w:rsidRPr="002D0729" w:rsidRDefault="00A70E3E" w:rsidP="006C7C48">
            <w:pPr>
              <w:spacing w:line="216" w:lineRule="auto"/>
              <w:ind w:firstLine="720"/>
            </w:pPr>
          </w:p>
        </w:tc>
      </w:tr>
    </w:tbl>
    <w:p w:rsidR="00A70E3E" w:rsidRDefault="00A70E3E" w:rsidP="00A70E3E">
      <w:pPr>
        <w:autoSpaceDE w:val="0"/>
        <w:autoSpaceDN w:val="0"/>
        <w:adjustRightInd w:val="0"/>
        <w:rPr>
          <w:sz w:val="18"/>
          <w:szCs w:val="18"/>
        </w:rPr>
      </w:pPr>
    </w:p>
    <w:p w:rsidR="00A70E3E" w:rsidRPr="002D0729" w:rsidRDefault="00A70E3E" w:rsidP="00A70E3E">
      <w:pPr>
        <w:autoSpaceDE w:val="0"/>
        <w:autoSpaceDN w:val="0"/>
        <w:adjustRightInd w:val="0"/>
        <w:rPr>
          <w:sz w:val="18"/>
          <w:szCs w:val="18"/>
        </w:rPr>
      </w:pPr>
      <w:r w:rsidRPr="002D0729">
        <w:rPr>
          <w:sz w:val="18"/>
          <w:szCs w:val="18"/>
        </w:rPr>
        <w:t>*Контактный телефон указывается по желанию.</w:t>
      </w:r>
    </w:p>
    <w:p w:rsidR="00A70E3E" w:rsidRPr="00CC1743" w:rsidRDefault="00A70E3E" w:rsidP="00A70E3E">
      <w:pPr>
        <w:overflowPunct w:val="0"/>
        <w:autoSpaceDE w:val="0"/>
        <w:autoSpaceDN w:val="0"/>
        <w:adjustRightInd w:val="0"/>
        <w:spacing w:before="120"/>
        <w:jc w:val="center"/>
        <w:rPr>
          <w:sz w:val="20"/>
          <w:szCs w:val="20"/>
        </w:rPr>
      </w:pPr>
    </w:p>
    <w:p w:rsidR="00C710E9" w:rsidRDefault="00C710E9" w:rsidP="00A70E3E">
      <w:pPr>
        <w:ind w:firstLine="709"/>
        <w:jc w:val="center"/>
      </w:pPr>
    </w:p>
    <w:sectPr w:rsidR="00C710E9" w:rsidSect="00A70E3E">
      <w:headerReference w:type="default" r:id="rId10"/>
      <w:pgSz w:w="16838" w:h="11906" w:orient="landscape"/>
      <w:pgMar w:top="1701" w:right="851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352" w:rsidRDefault="006E4352" w:rsidP="00A350ED">
      <w:r>
        <w:separator/>
      </w:r>
    </w:p>
  </w:endnote>
  <w:endnote w:type="continuationSeparator" w:id="0">
    <w:p w:rsidR="006E4352" w:rsidRDefault="006E4352" w:rsidP="00A35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352" w:rsidRDefault="006E4352" w:rsidP="00A350ED">
      <w:r>
        <w:separator/>
      </w:r>
    </w:p>
  </w:footnote>
  <w:footnote w:type="continuationSeparator" w:id="0">
    <w:p w:rsidR="006E4352" w:rsidRDefault="006E4352" w:rsidP="00A350ED">
      <w:r>
        <w:continuationSeparator/>
      </w:r>
    </w:p>
  </w:footnote>
  <w:footnote w:id="1">
    <w:p w:rsidR="00A70E3E" w:rsidRPr="00953697" w:rsidRDefault="00A70E3E" w:rsidP="00A70E3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53697">
        <w:rPr>
          <w:rStyle w:val="aa"/>
          <w:sz w:val="20"/>
          <w:szCs w:val="20"/>
        </w:rPr>
        <w:footnoteRef/>
      </w:r>
      <w:proofErr w:type="gramStart"/>
      <w:r w:rsidRPr="00953697">
        <w:rPr>
          <w:sz w:val="20"/>
          <w:szCs w:val="20"/>
        </w:rPr>
        <w:t xml:space="preserve">Наблюдателями не могут быть назначены выборные должностные лица, сенаторы Российской Федерации,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</w:t>
      </w:r>
      <w:hyperlink r:id="rId1" w:history="1">
        <w:r w:rsidRPr="00953697">
          <w:rPr>
            <w:sz w:val="20"/>
            <w:szCs w:val="20"/>
          </w:rPr>
          <w:t>пунктом 7 статьи 29</w:t>
        </w:r>
      </w:hyperlink>
      <w:r w:rsidRPr="00953697">
        <w:rPr>
          <w:sz w:val="20"/>
          <w:szCs w:val="20"/>
        </w:rPr>
        <w:t xml:space="preserve"> Федерального закона </w:t>
      </w:r>
      <w:r>
        <w:rPr>
          <w:sz w:val="20"/>
          <w:szCs w:val="20"/>
        </w:rPr>
        <w:t>«</w:t>
      </w:r>
      <w:r w:rsidRPr="00953697">
        <w:rPr>
          <w:sz w:val="20"/>
          <w:szCs w:val="20"/>
        </w:rPr>
        <w:t>Об основных гарантиях избирательных</w:t>
      </w:r>
      <w:proofErr w:type="gramEnd"/>
      <w:r w:rsidRPr="00953697">
        <w:rPr>
          <w:sz w:val="20"/>
          <w:szCs w:val="20"/>
        </w:rPr>
        <w:t xml:space="preserve"> прав и права на участие в референдуме граждан Российской Федерации</w:t>
      </w:r>
      <w:r>
        <w:rPr>
          <w:sz w:val="20"/>
          <w:szCs w:val="20"/>
        </w:rPr>
        <w:t>»</w:t>
      </w:r>
      <w:r w:rsidRPr="00953697">
        <w:rPr>
          <w:sz w:val="20"/>
          <w:szCs w:val="20"/>
        </w:rPr>
        <w:t>, лица, включенные в реестр иностранных агентов, лица, сведения о которых включены в единый реестр сведений о лицах, причастных к деятельности экстремистской или террористической организации.</w:t>
      </w:r>
    </w:p>
    <w:p w:rsidR="00A70E3E" w:rsidRDefault="00A70E3E" w:rsidP="00A70E3E">
      <w:pPr>
        <w:pStyle w:val="a8"/>
        <w:ind w:firstLin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210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0E3E" w:rsidRDefault="00A70E3E">
        <w:pPr>
          <w:pStyle w:val="a4"/>
          <w:jc w:val="center"/>
        </w:pPr>
        <w:r w:rsidRPr="00EA7DF5">
          <w:rPr>
            <w:szCs w:val="28"/>
          </w:rPr>
          <w:fldChar w:fldCharType="begin"/>
        </w:r>
        <w:r w:rsidRPr="00EA7DF5">
          <w:rPr>
            <w:szCs w:val="28"/>
          </w:rPr>
          <w:instrText xml:space="preserve"> PAGE   \* MERGEFORMAT </w:instrText>
        </w:r>
        <w:r w:rsidRPr="00EA7DF5">
          <w:rPr>
            <w:szCs w:val="28"/>
          </w:rPr>
          <w:fldChar w:fldCharType="separate"/>
        </w:r>
        <w:r w:rsidR="00334572">
          <w:rPr>
            <w:noProof/>
            <w:szCs w:val="28"/>
          </w:rPr>
          <w:t>8</w:t>
        </w:r>
        <w:r w:rsidRPr="00EA7DF5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812742"/>
      <w:docPartObj>
        <w:docPartGallery w:val="Page Numbers (Top of Page)"/>
        <w:docPartUnique/>
      </w:docPartObj>
    </w:sdtPr>
    <w:sdtEndPr/>
    <w:sdtContent>
      <w:p w:rsidR="00A350ED" w:rsidRDefault="00A350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E3E">
          <w:rPr>
            <w:noProof/>
          </w:rPr>
          <w:t>3</w:t>
        </w:r>
        <w:r>
          <w:fldChar w:fldCharType="end"/>
        </w:r>
      </w:p>
    </w:sdtContent>
  </w:sdt>
  <w:p w:rsidR="00A350ED" w:rsidRDefault="00A350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A3"/>
    <w:rsid w:val="00011A1F"/>
    <w:rsid w:val="000A4432"/>
    <w:rsid w:val="000D28BC"/>
    <w:rsid w:val="000E4E7B"/>
    <w:rsid w:val="00114EB2"/>
    <w:rsid w:val="002B7E94"/>
    <w:rsid w:val="002F2BAA"/>
    <w:rsid w:val="00334572"/>
    <w:rsid w:val="003662F4"/>
    <w:rsid w:val="003E2D8B"/>
    <w:rsid w:val="00413E68"/>
    <w:rsid w:val="00416AE5"/>
    <w:rsid w:val="004B3877"/>
    <w:rsid w:val="004C51A3"/>
    <w:rsid w:val="0051212C"/>
    <w:rsid w:val="00567368"/>
    <w:rsid w:val="00607BE9"/>
    <w:rsid w:val="00671793"/>
    <w:rsid w:val="006E4352"/>
    <w:rsid w:val="007C2BDD"/>
    <w:rsid w:val="00A350ED"/>
    <w:rsid w:val="00A70E3E"/>
    <w:rsid w:val="00A978EC"/>
    <w:rsid w:val="00AF7282"/>
    <w:rsid w:val="00B37DFC"/>
    <w:rsid w:val="00B61C06"/>
    <w:rsid w:val="00C710E9"/>
    <w:rsid w:val="00C8356D"/>
    <w:rsid w:val="00CF5660"/>
    <w:rsid w:val="00D13ED6"/>
    <w:rsid w:val="00D6128C"/>
    <w:rsid w:val="00DB2214"/>
    <w:rsid w:val="00DD628D"/>
    <w:rsid w:val="00E30123"/>
    <w:rsid w:val="00F31D67"/>
    <w:rsid w:val="00FB2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50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5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50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5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A70E3E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70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70E3E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16A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6A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50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5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50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5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A70E3E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70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70E3E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16A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6A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5B065A19FDB1E02C5873C079B2F45AF145E893E4DCD9346DF6310694C582A26B4934400C8C25E1r2OD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76456&amp;dst=10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2024-07-15T06:08:00Z</cp:lastPrinted>
  <dcterms:created xsi:type="dcterms:W3CDTF">2024-07-04T05:21:00Z</dcterms:created>
  <dcterms:modified xsi:type="dcterms:W3CDTF">2024-09-06T06:59:00Z</dcterms:modified>
</cp:coreProperties>
</file>